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6B" w:rsidRDefault="00DD036B">
      <w:pPr>
        <w:spacing w:before="9"/>
        <w:rPr>
          <w:rFonts w:ascii="Times New Roman" w:eastAsia="Times New Roman" w:hAnsi="Times New Roman" w:cs="Times New Roman"/>
        </w:rPr>
      </w:pPr>
    </w:p>
    <w:p w:rsidR="00DD036B" w:rsidRDefault="00D63A32">
      <w:pPr>
        <w:pStyle w:val="Otsikko1"/>
        <w:ind w:right="146"/>
        <w:rPr>
          <w:b w:val="0"/>
          <w:bCs w:val="0"/>
        </w:rPr>
      </w:pPr>
      <w:r>
        <w:t>Allmänt</w:t>
      </w:r>
    </w:p>
    <w:p w:rsidR="00DD036B" w:rsidRDefault="00DD036B">
      <w:pPr>
        <w:spacing w:before="10"/>
        <w:rPr>
          <w:rFonts w:ascii="Arial" w:eastAsia="Arial" w:hAnsi="Arial" w:cs="Arial"/>
          <w:b/>
          <w:bCs/>
          <w:sz w:val="14"/>
          <w:szCs w:val="14"/>
        </w:rPr>
      </w:pPr>
    </w:p>
    <w:p w:rsidR="00DD036B" w:rsidRDefault="00D63A32">
      <w:pPr>
        <w:pStyle w:val="Leipteksti"/>
        <w:spacing w:before="69"/>
        <w:ind w:right="146"/>
      </w:pPr>
      <w:r>
        <w:t xml:space="preserve">Enligt </w:t>
      </w:r>
      <w:proofErr w:type="spellStart"/>
      <w:r>
        <w:t>JHL:s</w:t>
      </w:r>
      <w:proofErr w:type="spellEnd"/>
      <w:r>
        <w:t xml:space="preserve"> föreningsstadgar kan föreningens styrelse inrätta sektioner som stöd för sin verksamhet. Det finns ingen noggrannare definition om sektionernas innehåll, ändamål eller antal. Då medlemsstrukturen ändras kan sektionsmallen komplettera föreningens nuvarande roll.</w:t>
      </w:r>
    </w:p>
    <w:p w:rsidR="00DD036B" w:rsidRDefault="00DD036B">
      <w:pPr>
        <w:rPr>
          <w:rFonts w:ascii="Arial" w:eastAsia="Arial" w:hAnsi="Arial" w:cs="Arial"/>
          <w:sz w:val="24"/>
          <w:szCs w:val="24"/>
        </w:rPr>
      </w:pPr>
    </w:p>
    <w:p w:rsidR="00DD036B" w:rsidRDefault="00D63A32">
      <w:pPr>
        <w:pStyle w:val="Leipteksti"/>
        <w:ind w:right="146"/>
      </w:pPr>
      <w:r>
        <w:t>Sektionsverksamheten är föreningens sätt att jobba genom att:</w:t>
      </w:r>
    </w:p>
    <w:p w:rsidR="00DD036B" w:rsidRDefault="00D63A32">
      <w:pPr>
        <w:pStyle w:val="Luettelokappale"/>
        <w:numPr>
          <w:ilvl w:val="0"/>
          <w:numId w:val="2"/>
        </w:numPr>
        <w:tabs>
          <w:tab w:val="left" w:pos="1777"/>
        </w:tabs>
        <w:spacing w:before="22" w:line="274" w:lineRule="exact"/>
        <w:ind w:right="319"/>
        <w:rPr>
          <w:rFonts w:ascii="Arial" w:eastAsia="Arial" w:hAnsi="Arial" w:cs="Arial"/>
          <w:sz w:val="24"/>
          <w:szCs w:val="24"/>
        </w:rPr>
      </w:pPr>
      <w:r>
        <w:rPr>
          <w:rFonts w:ascii="Arial" w:hAnsi="Arial"/>
          <w:sz w:val="24"/>
        </w:rPr>
        <w:t>man garanterar kontinuiteten inom de aktivas verksamhet då föreningar slås ihop, till exempel som ordförande för arbetsplatssektion</w:t>
      </w:r>
    </w:p>
    <w:p w:rsidR="00DD036B" w:rsidRDefault="00D63A32">
      <w:pPr>
        <w:pStyle w:val="Luettelokappale"/>
        <w:numPr>
          <w:ilvl w:val="0"/>
          <w:numId w:val="2"/>
        </w:numPr>
        <w:tabs>
          <w:tab w:val="left" w:pos="1777"/>
        </w:tabs>
        <w:spacing w:line="291" w:lineRule="exact"/>
        <w:ind w:right="146"/>
        <w:rPr>
          <w:rFonts w:ascii="Arial" w:eastAsia="Arial" w:hAnsi="Arial" w:cs="Arial"/>
          <w:sz w:val="24"/>
          <w:szCs w:val="24"/>
        </w:rPr>
      </w:pPr>
      <w:r>
        <w:rPr>
          <w:rFonts w:ascii="Arial" w:hAnsi="Arial"/>
          <w:sz w:val="24"/>
        </w:rPr>
        <w:t>det är lätt att komma med i sektionens verksamhet</w:t>
      </w:r>
    </w:p>
    <w:p w:rsidR="00DD036B" w:rsidRDefault="00D63A32">
      <w:pPr>
        <w:pStyle w:val="Luettelokappale"/>
        <w:numPr>
          <w:ilvl w:val="0"/>
          <w:numId w:val="2"/>
        </w:numPr>
        <w:tabs>
          <w:tab w:val="left" w:pos="1777"/>
        </w:tabs>
        <w:spacing w:line="293" w:lineRule="exact"/>
        <w:ind w:right="146"/>
        <w:rPr>
          <w:rFonts w:ascii="Arial" w:eastAsia="Arial" w:hAnsi="Arial" w:cs="Arial"/>
          <w:sz w:val="24"/>
          <w:szCs w:val="24"/>
        </w:rPr>
      </w:pPr>
      <w:r>
        <w:rPr>
          <w:rFonts w:ascii="Arial" w:hAnsi="Arial"/>
          <w:sz w:val="24"/>
        </w:rPr>
        <w:t>man lockar nya medlemmar med i verksamheten</w:t>
      </w:r>
    </w:p>
    <w:p w:rsidR="00DD036B" w:rsidRDefault="00D63A32">
      <w:pPr>
        <w:pStyle w:val="Luettelokappale"/>
        <w:numPr>
          <w:ilvl w:val="0"/>
          <w:numId w:val="2"/>
        </w:numPr>
        <w:tabs>
          <w:tab w:val="left" w:pos="1777"/>
        </w:tabs>
        <w:spacing w:line="293" w:lineRule="exact"/>
        <w:ind w:right="146"/>
        <w:rPr>
          <w:rFonts w:ascii="Arial" w:eastAsia="Arial" w:hAnsi="Arial" w:cs="Arial"/>
          <w:sz w:val="24"/>
          <w:szCs w:val="24"/>
        </w:rPr>
      </w:pPr>
      <w:r>
        <w:rPr>
          <w:rFonts w:ascii="Arial" w:hAnsi="Arial"/>
          <w:sz w:val="24"/>
        </w:rPr>
        <w:t>man ökar samhörigheten och möjliggör kamratstöd</w:t>
      </w:r>
    </w:p>
    <w:p w:rsidR="00DD036B" w:rsidRDefault="00D63A32">
      <w:pPr>
        <w:pStyle w:val="Luettelokappale"/>
        <w:numPr>
          <w:ilvl w:val="0"/>
          <w:numId w:val="2"/>
        </w:numPr>
        <w:tabs>
          <w:tab w:val="left" w:pos="1777"/>
        </w:tabs>
        <w:spacing w:line="293" w:lineRule="exact"/>
        <w:ind w:right="146"/>
        <w:rPr>
          <w:rFonts w:ascii="Arial" w:eastAsia="Arial" w:hAnsi="Arial" w:cs="Arial"/>
          <w:sz w:val="24"/>
          <w:szCs w:val="24"/>
        </w:rPr>
      </w:pPr>
      <w:r>
        <w:rPr>
          <w:rFonts w:ascii="Arial" w:hAnsi="Arial"/>
          <w:sz w:val="24"/>
        </w:rPr>
        <w:t>underlättar föreningens förvaltning och klargör verksamheten</w:t>
      </w:r>
    </w:p>
    <w:p w:rsidR="00DD036B" w:rsidRDefault="00DD036B">
      <w:pPr>
        <w:spacing w:before="11"/>
        <w:rPr>
          <w:rFonts w:ascii="Arial" w:eastAsia="Arial" w:hAnsi="Arial" w:cs="Arial"/>
          <w:sz w:val="17"/>
          <w:szCs w:val="17"/>
        </w:rPr>
      </w:pPr>
    </w:p>
    <w:p w:rsidR="00DD036B" w:rsidRDefault="00D63A32">
      <w:pPr>
        <w:pStyle w:val="Otsikko1"/>
        <w:ind w:right="146"/>
        <w:rPr>
          <w:b w:val="0"/>
          <w:bCs w:val="0"/>
        </w:rPr>
      </w:pPr>
      <w:r>
        <w:t>Ändamål</w:t>
      </w:r>
    </w:p>
    <w:p w:rsidR="00DD036B" w:rsidRDefault="00DD036B">
      <w:pPr>
        <w:spacing w:before="10"/>
        <w:rPr>
          <w:rFonts w:ascii="Arial" w:eastAsia="Arial" w:hAnsi="Arial" w:cs="Arial"/>
          <w:b/>
          <w:bCs/>
          <w:sz w:val="14"/>
          <w:szCs w:val="14"/>
        </w:rPr>
      </w:pPr>
    </w:p>
    <w:p w:rsidR="00DD036B" w:rsidRDefault="00D63A32">
      <w:pPr>
        <w:pStyle w:val="Leipteksti"/>
        <w:spacing w:before="69"/>
        <w:ind w:right="133"/>
      </w:pPr>
      <w:r>
        <w:t>Varje sektion inrättas alltid för e</w:t>
      </w:r>
      <w:r w:rsidR="00A0464C">
        <w:t xml:space="preserve">tt visst ändamål och sektionen </w:t>
      </w:r>
      <w:r>
        <w:t>kan verka på en arbetsplats, en ort, ett område, i en region eller ett landskap. Sektionen kan också vara tidsbunden. Sektionens storlek bestäms av vilken typ av sektion det är fråga om.</w:t>
      </w:r>
    </w:p>
    <w:p w:rsidR="00DD036B" w:rsidRDefault="00DD036B">
      <w:pPr>
        <w:rPr>
          <w:rFonts w:ascii="Arial" w:eastAsia="Arial" w:hAnsi="Arial" w:cs="Arial"/>
          <w:sz w:val="24"/>
          <w:szCs w:val="24"/>
        </w:rPr>
      </w:pPr>
    </w:p>
    <w:p w:rsidR="00DD036B" w:rsidRDefault="00D63A32">
      <w:pPr>
        <w:pStyle w:val="Leipteksti"/>
        <w:ind w:right="113"/>
      </w:pPr>
      <w:r>
        <w:t>Sektionen kan inrättas till exempel för att sköta intressebevakning, bransch- eller arbetsplatsverksamhet. Den kan samla ihop föreningsmedlemmar som fysiskt verkar på avstånd till gemensam verksamhet och förtroendemännen till en gemensam intressebevakningssektion.  På föreningens verksamhetsområde ska finnas sektioner som naturligt anknyter till den lokala verksamheten.</w:t>
      </w:r>
    </w:p>
    <w:p w:rsidR="00DD036B" w:rsidRDefault="00DD036B">
      <w:pPr>
        <w:rPr>
          <w:rFonts w:ascii="Arial" w:eastAsia="Arial" w:hAnsi="Arial" w:cs="Arial"/>
          <w:sz w:val="24"/>
          <w:szCs w:val="24"/>
        </w:rPr>
      </w:pPr>
    </w:p>
    <w:p w:rsidR="00DD036B" w:rsidRDefault="00D63A32">
      <w:pPr>
        <w:pStyle w:val="Leipteksti"/>
        <w:ind w:right="398"/>
        <w:jc w:val="both"/>
      </w:pPr>
      <w:r>
        <w:t>Enligt en enkät som gjordes bland föreningarna under hösten 2017 ansåg föreningarna att sektioner behövs inom intressebevakningen (129), branschverksamheten (104), arbetsplatssektioner (66),</w:t>
      </w:r>
    </w:p>
    <w:p w:rsidR="00DD036B" w:rsidRDefault="00D63A32">
      <w:pPr>
        <w:pStyle w:val="Leipteksti"/>
        <w:ind w:right="146"/>
      </w:pPr>
      <w:r>
        <w:t>regionala sektioner (80) och inom annan verksamhet (38).</w:t>
      </w:r>
    </w:p>
    <w:p w:rsidR="00DD036B" w:rsidRDefault="00DD036B">
      <w:pPr>
        <w:rPr>
          <w:rFonts w:ascii="Arial" w:eastAsia="Arial" w:hAnsi="Arial" w:cs="Arial"/>
          <w:sz w:val="24"/>
          <w:szCs w:val="24"/>
        </w:rPr>
      </w:pPr>
    </w:p>
    <w:p w:rsidR="00DD036B" w:rsidRDefault="00D63A32">
      <w:pPr>
        <w:pStyle w:val="Otsikko1"/>
        <w:spacing w:before="0"/>
        <w:ind w:right="146"/>
        <w:rPr>
          <w:b w:val="0"/>
          <w:bCs w:val="0"/>
        </w:rPr>
      </w:pPr>
      <w:r>
        <w:t>Inrättande och sektionens namn</w:t>
      </w:r>
    </w:p>
    <w:p w:rsidR="00DD036B" w:rsidRDefault="00DD036B">
      <w:pPr>
        <w:spacing w:before="9"/>
        <w:rPr>
          <w:rFonts w:ascii="Arial" w:eastAsia="Arial" w:hAnsi="Arial" w:cs="Arial"/>
          <w:b/>
          <w:bCs/>
          <w:sz w:val="20"/>
          <w:szCs w:val="20"/>
        </w:rPr>
      </w:pPr>
    </w:p>
    <w:p w:rsidR="00DD036B" w:rsidRDefault="00D63A32">
      <w:pPr>
        <w:pStyle w:val="Leipteksti"/>
        <w:ind w:right="319"/>
      </w:pPr>
      <w:r>
        <w:t>Sektionens inrättas för föreningens organisationsverksamhet och/eller för stöd av intressebevakningen.</w:t>
      </w:r>
    </w:p>
    <w:p w:rsidR="00DD036B" w:rsidRDefault="00DD036B">
      <w:pPr>
        <w:rPr>
          <w:rFonts w:ascii="Arial" w:eastAsia="Arial" w:hAnsi="Arial" w:cs="Arial"/>
          <w:sz w:val="24"/>
          <w:szCs w:val="24"/>
        </w:rPr>
      </w:pPr>
    </w:p>
    <w:p w:rsidR="00DD036B" w:rsidRDefault="00D63A32">
      <w:pPr>
        <w:pStyle w:val="Leipteksti"/>
        <w:ind w:right="174"/>
      </w:pPr>
      <w:r>
        <w:t>För inrättande av sektionen ska man först sammankalla de medlemmar som är intresserade av sektionsverksamheten. Bland medlemmarna väljs sedan medlemmarna i sektionen. Sektionen för</w:t>
      </w:r>
      <w:r w:rsidR="00A0464C">
        <w:t xml:space="preserve">eslår för föreningens styrelse </w:t>
      </w:r>
      <w:r>
        <w:t>(eller medlemsmötet) att sektionen inrättas och ett förslag till sektionsansvarig. Dessa bekräftas av föreningens styrelse/medlemsmöte.</w:t>
      </w:r>
    </w:p>
    <w:p w:rsidR="00DD036B" w:rsidRDefault="00DD036B">
      <w:pPr>
        <w:rPr>
          <w:rFonts w:ascii="Arial" w:eastAsia="Arial" w:hAnsi="Arial" w:cs="Arial"/>
          <w:sz w:val="24"/>
          <w:szCs w:val="24"/>
        </w:rPr>
      </w:pPr>
    </w:p>
    <w:p w:rsidR="00DD036B" w:rsidRDefault="00D63A32">
      <w:pPr>
        <w:pStyle w:val="Leipteksti"/>
        <w:ind w:right="160"/>
      </w:pPr>
      <w:r>
        <w:t>Sektionen ska ha ett namn s</w:t>
      </w:r>
      <w:r w:rsidR="00A0464C">
        <w:t>om väl beskriver verksamheten, o</w:t>
      </w:r>
      <w:r>
        <w:t>ch med vilket den klart skiljer sig från andra sektioner. Det vore bra om moderföreningens namn eller en hänvisning till den finns med i sektionens namn, men om namnet då blir oskäligt långt eller krångligt kan sektionens namn stå ensamt.</w:t>
      </w:r>
    </w:p>
    <w:p w:rsidR="00DD036B" w:rsidRDefault="00D63A32">
      <w:pPr>
        <w:tabs>
          <w:tab w:val="left" w:pos="2721"/>
        </w:tabs>
        <w:spacing w:before="2"/>
        <w:ind w:left="1416" w:right="146"/>
        <w:rPr>
          <w:rFonts w:ascii="Arial" w:eastAsia="Arial" w:hAnsi="Arial" w:cs="Arial"/>
          <w:sz w:val="20"/>
          <w:szCs w:val="20"/>
        </w:rPr>
      </w:pPr>
      <w:r>
        <w:rPr>
          <w:rFonts w:ascii="Arial"/>
          <w:sz w:val="20"/>
        </w:rPr>
        <w:t>Till exempel</w:t>
      </w:r>
      <w:r>
        <w:rPr>
          <w:rFonts w:ascii="Arial"/>
          <w:sz w:val="20"/>
        </w:rPr>
        <w:tab/>
        <w:t>f</w:t>
      </w:r>
      <w:r>
        <w:rPr>
          <w:rFonts w:ascii="Arial"/>
          <w:sz w:val="20"/>
        </w:rPr>
        <w:t>ö</w:t>
      </w:r>
      <w:r>
        <w:rPr>
          <w:rFonts w:ascii="Arial"/>
          <w:sz w:val="20"/>
        </w:rPr>
        <w:t>rening 766 sektion inom den privata sektorn</w:t>
      </w:r>
    </w:p>
    <w:p w:rsidR="00DD036B" w:rsidRDefault="00D63A32">
      <w:pPr>
        <w:ind w:left="2722" w:right="146"/>
        <w:rPr>
          <w:rFonts w:ascii="Arial" w:eastAsia="Arial" w:hAnsi="Arial" w:cs="Arial"/>
          <w:sz w:val="20"/>
          <w:szCs w:val="20"/>
        </w:rPr>
      </w:pPr>
      <w:r>
        <w:rPr>
          <w:rFonts w:ascii="Arial" w:hAnsi="Arial"/>
          <w:sz w:val="20"/>
          <w:szCs w:val="20"/>
        </w:rPr>
        <w:t>”</w:t>
      </w:r>
      <w:proofErr w:type="gramStart"/>
      <w:r>
        <w:rPr>
          <w:rFonts w:ascii="Arial" w:hAnsi="Arial"/>
          <w:sz w:val="20"/>
          <w:szCs w:val="20"/>
        </w:rPr>
        <w:t>Moderförening”  Förening</w:t>
      </w:r>
      <w:proofErr w:type="gramEnd"/>
      <w:r>
        <w:rPr>
          <w:rFonts w:ascii="Arial" w:hAnsi="Arial"/>
          <w:sz w:val="20"/>
          <w:szCs w:val="20"/>
        </w:rPr>
        <w:t xml:space="preserve"> 766 JHL i Jyväskylä r.f.</w:t>
      </w:r>
    </w:p>
    <w:p w:rsidR="00DD036B" w:rsidRDefault="00D63A32" w:rsidP="00A0464C">
      <w:pPr>
        <w:pStyle w:val="Leipteksti"/>
        <w:ind w:left="1440" w:right="320"/>
      </w:pPr>
      <w:r>
        <w:t>Föreningen ska meddela regionkontoret om inrättande av sektionen, dess namn och sektionsansvarig.</w:t>
      </w:r>
    </w:p>
    <w:p w:rsidR="00DD036B" w:rsidRDefault="00DD036B">
      <w:pPr>
        <w:sectPr w:rsidR="00DD036B">
          <w:headerReference w:type="default" r:id="rId8"/>
          <w:type w:val="continuous"/>
          <w:pgSz w:w="11910" w:h="16840"/>
          <w:pgMar w:top="1380" w:right="1020" w:bottom="280" w:left="1020" w:header="593" w:footer="708" w:gutter="0"/>
          <w:pgNumType w:start="1"/>
          <w:cols w:space="708"/>
        </w:sectPr>
      </w:pPr>
    </w:p>
    <w:p w:rsidR="00DD036B" w:rsidRDefault="00DD036B">
      <w:pPr>
        <w:spacing w:before="9"/>
        <w:rPr>
          <w:rFonts w:ascii="Arial" w:eastAsia="Arial" w:hAnsi="Arial" w:cs="Arial"/>
          <w:sz w:val="18"/>
          <w:szCs w:val="18"/>
        </w:rPr>
      </w:pPr>
    </w:p>
    <w:p w:rsidR="00DD036B" w:rsidRDefault="00D63A32" w:rsidP="00A0464C">
      <w:pPr>
        <w:pStyle w:val="Otsikko1"/>
        <w:ind w:left="0" w:right="152"/>
        <w:rPr>
          <w:b w:val="0"/>
          <w:bCs w:val="0"/>
        </w:rPr>
      </w:pPr>
      <w:r>
        <w:t>Ansvarsperson(er)</w:t>
      </w:r>
    </w:p>
    <w:p w:rsidR="00DD036B" w:rsidRDefault="00DD036B">
      <w:pPr>
        <w:spacing w:before="11"/>
        <w:rPr>
          <w:rFonts w:ascii="Arial" w:eastAsia="Arial" w:hAnsi="Arial" w:cs="Arial"/>
          <w:b/>
          <w:bCs/>
          <w:sz w:val="20"/>
          <w:szCs w:val="20"/>
        </w:rPr>
      </w:pPr>
    </w:p>
    <w:p w:rsidR="00DD036B" w:rsidRDefault="00D63A32">
      <w:pPr>
        <w:pStyle w:val="Leipteksti"/>
        <w:ind w:right="152"/>
      </w:pPr>
      <w:r>
        <w:t>Förbundet rekommenderar att ansvarspersonen, dvs. den sektionsansvariga, är styrelsemedlem eller har åtminstone närvaro- och yttranderätt vid styrelsens möten.</w:t>
      </w:r>
    </w:p>
    <w:p w:rsidR="00DD036B" w:rsidRDefault="00D63A32">
      <w:pPr>
        <w:pStyle w:val="Leipteksti"/>
        <w:ind w:right="1387"/>
      </w:pPr>
      <w:r>
        <w:t>Den sektionsansvariga fungerar som kontaktperson mellan styrelsen och sektionen. Sektionen är dock alltid underordnad föreningen och dess beslut.</w:t>
      </w:r>
    </w:p>
    <w:p w:rsidR="00DD036B" w:rsidRDefault="00DD036B">
      <w:pPr>
        <w:rPr>
          <w:rFonts w:ascii="Arial" w:eastAsia="Arial" w:hAnsi="Arial" w:cs="Arial"/>
          <w:sz w:val="24"/>
          <w:szCs w:val="24"/>
        </w:rPr>
      </w:pPr>
    </w:p>
    <w:p w:rsidR="00DD036B" w:rsidRDefault="00D63A32">
      <w:pPr>
        <w:pStyle w:val="Otsikko1"/>
        <w:spacing w:before="0"/>
        <w:ind w:right="152"/>
        <w:rPr>
          <w:b w:val="0"/>
          <w:bCs w:val="0"/>
        </w:rPr>
      </w:pPr>
      <w:r>
        <w:t>Indragande</w:t>
      </w:r>
    </w:p>
    <w:p w:rsidR="00DD036B" w:rsidRDefault="00DD036B">
      <w:pPr>
        <w:spacing w:before="8"/>
        <w:rPr>
          <w:rFonts w:ascii="Arial" w:eastAsia="Arial" w:hAnsi="Arial" w:cs="Arial"/>
          <w:b/>
          <w:bCs/>
          <w:sz w:val="20"/>
          <w:szCs w:val="20"/>
        </w:rPr>
      </w:pPr>
    </w:p>
    <w:p w:rsidR="00DD036B" w:rsidRDefault="00D63A32">
      <w:pPr>
        <w:pStyle w:val="Leipteksti"/>
        <w:ind w:right="312"/>
        <w:jc w:val="both"/>
      </w:pPr>
      <w:r>
        <w:t xml:space="preserve">Ifall man vill dra in en sektion eller sektionens verksamhet upphör ska föreningens styrelse (eller medlemsmöte) i samarbete med sektionen besluta </w:t>
      </w:r>
      <w:proofErr w:type="gramStart"/>
      <w:r>
        <w:t>därom</w:t>
      </w:r>
      <w:proofErr w:type="gramEnd"/>
      <w:r>
        <w:t>. Man meddelar regionkontoret om indragandet.</w:t>
      </w:r>
    </w:p>
    <w:p w:rsidR="00DD036B" w:rsidRDefault="00DD036B">
      <w:pPr>
        <w:spacing w:before="1"/>
        <w:rPr>
          <w:rFonts w:ascii="Arial" w:eastAsia="Arial" w:hAnsi="Arial" w:cs="Arial"/>
          <w:sz w:val="24"/>
          <w:szCs w:val="24"/>
        </w:rPr>
      </w:pPr>
    </w:p>
    <w:p w:rsidR="00DD036B" w:rsidRDefault="00BB2CCF" w:rsidP="009017DE">
      <w:pPr>
        <w:pStyle w:val="Otsikko1"/>
        <w:spacing w:before="0"/>
        <w:ind w:left="96" w:right="6589"/>
        <w:jc w:val="center"/>
        <w:rPr>
          <w:b w:val="0"/>
          <w:bCs w:val="0"/>
        </w:rPr>
      </w:pPr>
      <w:r>
        <w:t xml:space="preserve">Sektionens </w:t>
      </w:r>
      <w:r w:rsidR="00D63A32">
        <w:t>verksamhet</w:t>
      </w:r>
    </w:p>
    <w:p w:rsidR="00DD036B" w:rsidRDefault="00DD036B">
      <w:pPr>
        <w:spacing w:before="11"/>
        <w:rPr>
          <w:rFonts w:ascii="Arial" w:eastAsia="Arial" w:hAnsi="Arial" w:cs="Arial"/>
          <w:b/>
          <w:bCs/>
          <w:sz w:val="20"/>
          <w:szCs w:val="20"/>
        </w:rPr>
      </w:pPr>
    </w:p>
    <w:p w:rsidR="00DD036B" w:rsidRDefault="00D63A32">
      <w:pPr>
        <w:pStyle w:val="Otsikko2"/>
        <w:ind w:right="152"/>
        <w:rPr>
          <w:b w:val="0"/>
          <w:bCs w:val="0"/>
        </w:rPr>
      </w:pPr>
      <w:r>
        <w:t>Sektionens verksamhetsplan/verksamhetsberättelse</w:t>
      </w:r>
    </w:p>
    <w:p w:rsidR="00DD036B" w:rsidRDefault="00DD036B">
      <w:pPr>
        <w:spacing w:before="10"/>
        <w:rPr>
          <w:rFonts w:ascii="Arial" w:eastAsia="Arial" w:hAnsi="Arial" w:cs="Arial"/>
          <w:b/>
          <w:bCs/>
          <w:sz w:val="20"/>
          <w:szCs w:val="20"/>
        </w:rPr>
      </w:pPr>
    </w:p>
    <w:p w:rsidR="00DD036B" w:rsidRDefault="00D63A32">
      <w:pPr>
        <w:pStyle w:val="Leipteksti"/>
        <w:ind w:right="153"/>
      </w:pPr>
      <w:r>
        <w:t>Sektionen gör en verksamhetsplan som är en del av föreningens verksamhetsplan. Den fastställs årligen vid föreningens höstmöte. Sektionens verksamhetsberättelse behandlas vid vårmötet som en del av föreningens verksamhetsberättelse.</w:t>
      </w:r>
    </w:p>
    <w:p w:rsidR="00DD036B" w:rsidRDefault="00DD036B">
      <w:pPr>
        <w:rPr>
          <w:rFonts w:ascii="Arial" w:eastAsia="Arial" w:hAnsi="Arial" w:cs="Arial"/>
          <w:sz w:val="24"/>
          <w:szCs w:val="24"/>
        </w:rPr>
      </w:pPr>
    </w:p>
    <w:p w:rsidR="00DD036B" w:rsidRDefault="00D63A32">
      <w:pPr>
        <w:pStyle w:val="Otsikko2"/>
        <w:ind w:right="152"/>
        <w:rPr>
          <w:b w:val="0"/>
          <w:bCs w:val="0"/>
        </w:rPr>
      </w:pPr>
      <w:r>
        <w:t>Verksamhetsförutsättningar</w:t>
      </w:r>
    </w:p>
    <w:p w:rsidR="00DD036B" w:rsidRDefault="00DD036B">
      <w:pPr>
        <w:spacing w:before="10"/>
        <w:rPr>
          <w:rFonts w:ascii="Arial" w:eastAsia="Arial" w:hAnsi="Arial" w:cs="Arial"/>
          <w:b/>
          <w:bCs/>
          <w:sz w:val="20"/>
          <w:szCs w:val="20"/>
        </w:rPr>
      </w:pPr>
    </w:p>
    <w:p w:rsidR="00DD036B" w:rsidRDefault="00D63A32">
      <w:pPr>
        <w:pStyle w:val="Leipteksti"/>
        <w:ind w:right="246"/>
      </w:pPr>
      <w:r>
        <w:t>Då föreningens styrelse/medlemsmötet har beslutat inrätta en sektion, måste den garantera sektionens verksamhetsförutsättningar. Sektionens verksamhet/ekonomi baserar sig på sektionens verksamhetsplan, som föreningen har godkänt. Man ska ta i beaktande att sektionen alltid är underställd föreningens beslut, bl.a. i ekonomiska ärenden och beträffande namnteckningsrätt.</w:t>
      </w:r>
    </w:p>
    <w:p w:rsidR="00DD036B" w:rsidRDefault="00DD036B">
      <w:pPr>
        <w:rPr>
          <w:rFonts w:ascii="Arial" w:eastAsia="Arial" w:hAnsi="Arial" w:cs="Arial"/>
          <w:sz w:val="24"/>
          <w:szCs w:val="24"/>
        </w:rPr>
      </w:pPr>
    </w:p>
    <w:p w:rsidR="00DD036B" w:rsidRDefault="00D63A32">
      <w:pPr>
        <w:pStyle w:val="Otsikko2"/>
        <w:ind w:right="152"/>
        <w:rPr>
          <w:b w:val="0"/>
          <w:bCs w:val="0"/>
        </w:rPr>
      </w:pPr>
      <w:r>
        <w:t>Sammankallande av möte</w:t>
      </w:r>
    </w:p>
    <w:p w:rsidR="00DD036B" w:rsidRDefault="00DD036B">
      <w:pPr>
        <w:spacing w:before="10"/>
        <w:rPr>
          <w:rFonts w:ascii="Arial" w:eastAsia="Arial" w:hAnsi="Arial" w:cs="Arial"/>
          <w:b/>
          <w:bCs/>
          <w:sz w:val="20"/>
          <w:szCs w:val="20"/>
        </w:rPr>
      </w:pPr>
    </w:p>
    <w:p w:rsidR="00DD036B" w:rsidRDefault="00D63A32">
      <w:pPr>
        <w:pStyle w:val="Leipteksti"/>
        <w:ind w:right="206"/>
      </w:pPr>
      <w:r>
        <w:t>Sektionen sammankallas i god tid, helst minst en vecka före mötet.</w:t>
      </w:r>
    </w:p>
    <w:p w:rsidR="00DD036B" w:rsidRDefault="00DD036B">
      <w:pPr>
        <w:rPr>
          <w:rFonts w:ascii="Arial" w:eastAsia="Arial" w:hAnsi="Arial" w:cs="Arial"/>
          <w:sz w:val="24"/>
          <w:szCs w:val="24"/>
        </w:rPr>
      </w:pPr>
    </w:p>
    <w:p w:rsidR="00DD036B" w:rsidRDefault="00D63A32">
      <w:pPr>
        <w:pStyle w:val="Leipteksti"/>
        <w:ind w:right="260"/>
      </w:pPr>
      <w:r>
        <w:t>Den sektionsansvariga eller en person utnämnd av styrelsen ifall den sektionsansvariga är förhindrad, sammankallar sektionen.</w:t>
      </w:r>
    </w:p>
    <w:p w:rsidR="00DD036B" w:rsidRDefault="00DD036B">
      <w:pPr>
        <w:rPr>
          <w:rFonts w:ascii="Arial" w:eastAsia="Arial" w:hAnsi="Arial" w:cs="Arial"/>
          <w:sz w:val="24"/>
          <w:szCs w:val="24"/>
        </w:rPr>
      </w:pPr>
    </w:p>
    <w:p w:rsidR="00DD036B" w:rsidRDefault="00D63A32">
      <w:pPr>
        <w:pStyle w:val="Otsikko2"/>
        <w:ind w:right="152"/>
        <w:rPr>
          <w:b w:val="0"/>
          <w:bCs w:val="0"/>
        </w:rPr>
      </w:pPr>
      <w:r>
        <w:t>Mötets förlopp</w:t>
      </w:r>
    </w:p>
    <w:p w:rsidR="00DD036B" w:rsidRDefault="00DD036B">
      <w:pPr>
        <w:spacing w:before="10"/>
        <w:rPr>
          <w:rFonts w:ascii="Arial" w:eastAsia="Arial" w:hAnsi="Arial" w:cs="Arial"/>
          <w:b/>
          <w:bCs/>
          <w:sz w:val="20"/>
          <w:szCs w:val="20"/>
        </w:rPr>
      </w:pPr>
    </w:p>
    <w:p w:rsidR="00DD036B" w:rsidRDefault="00D63A32">
      <w:pPr>
        <w:pStyle w:val="Leipteksti"/>
        <w:ind w:right="246"/>
      </w:pPr>
      <w:r>
        <w:t xml:space="preserve">Sektionernas möten är rätt fria till formen, men </w:t>
      </w:r>
      <w:proofErr w:type="spellStart"/>
      <w:r>
        <w:t>JHL:s</w:t>
      </w:r>
      <w:proofErr w:type="spellEnd"/>
      <w:r>
        <w:t xml:space="preserve"> föreningsstadgar kan användas som hjälp i genomförandet av dem. Sektionens karaktär påminner ändå mer om en verksamhetsgrupp än en förening. Mötena leds av den sektionsansvariga.</w:t>
      </w:r>
    </w:p>
    <w:p w:rsidR="00DD036B" w:rsidRDefault="00DD036B">
      <w:pPr>
        <w:rPr>
          <w:rFonts w:ascii="Arial" w:eastAsia="Arial" w:hAnsi="Arial" w:cs="Arial"/>
          <w:sz w:val="24"/>
          <w:szCs w:val="24"/>
        </w:rPr>
      </w:pPr>
    </w:p>
    <w:p w:rsidR="00DD036B" w:rsidRDefault="00D63A32">
      <w:pPr>
        <w:pStyle w:val="Otsikko2"/>
        <w:ind w:right="152"/>
        <w:rPr>
          <w:b w:val="0"/>
          <w:bCs w:val="0"/>
        </w:rPr>
      </w:pPr>
      <w:r>
        <w:t>Promemoria</w:t>
      </w:r>
    </w:p>
    <w:p w:rsidR="00DD036B" w:rsidRDefault="00DD036B">
      <w:pPr>
        <w:spacing w:before="10"/>
        <w:rPr>
          <w:rFonts w:ascii="Arial" w:eastAsia="Arial" w:hAnsi="Arial" w:cs="Arial"/>
          <w:b/>
          <w:bCs/>
          <w:sz w:val="20"/>
          <w:szCs w:val="20"/>
        </w:rPr>
      </w:pPr>
    </w:p>
    <w:p w:rsidR="00DD036B" w:rsidRDefault="00D63A32">
      <w:pPr>
        <w:pStyle w:val="Leipteksti"/>
        <w:ind w:right="353"/>
      </w:pPr>
      <w:r>
        <w:t>En beslutspromemoria upprättas alltid vid sektionens möte och den sänds till föreningens styrelse.</w:t>
      </w:r>
    </w:p>
    <w:p w:rsidR="00DD036B" w:rsidRDefault="00DD036B">
      <w:pPr>
        <w:rPr>
          <w:rFonts w:ascii="Arial" w:eastAsia="Arial" w:hAnsi="Arial" w:cs="Arial"/>
          <w:sz w:val="24"/>
          <w:szCs w:val="24"/>
        </w:rPr>
      </w:pPr>
    </w:p>
    <w:p w:rsidR="00DD036B" w:rsidRDefault="00D63A32">
      <w:pPr>
        <w:pStyle w:val="Leipteksti"/>
        <w:ind w:right="152"/>
      </w:pPr>
      <w:r>
        <w:t>Promemorian fungerar också som minneslista över behandlade och beslutade ärenden.</w:t>
      </w:r>
    </w:p>
    <w:p w:rsidR="00DD036B" w:rsidRDefault="00DD036B">
      <w:pPr>
        <w:sectPr w:rsidR="00DD036B">
          <w:pgSz w:w="11910" w:h="16840"/>
          <w:pgMar w:top="1380" w:right="1040" w:bottom="280" w:left="1020" w:header="593" w:footer="0" w:gutter="0"/>
          <w:cols w:space="708"/>
        </w:sect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63A32" w:rsidP="00D63A32">
      <w:pPr>
        <w:pStyle w:val="Otsikko1"/>
        <w:ind w:left="0" w:right="152"/>
        <w:rPr>
          <w:b w:val="0"/>
          <w:bCs w:val="0"/>
        </w:rPr>
      </w:pPr>
      <w:r>
        <w:t>Exempel över olika sektioner</w:t>
      </w:r>
    </w:p>
    <w:p w:rsidR="00DD036B" w:rsidRDefault="00DD036B">
      <w:pPr>
        <w:spacing w:before="11"/>
        <w:rPr>
          <w:rFonts w:ascii="Arial" w:eastAsia="Arial" w:hAnsi="Arial" w:cs="Arial"/>
          <w:b/>
          <w:bCs/>
          <w:sz w:val="20"/>
          <w:szCs w:val="20"/>
        </w:rPr>
      </w:pPr>
    </w:p>
    <w:p w:rsidR="00DD036B" w:rsidRDefault="00D63A32">
      <w:pPr>
        <w:pStyle w:val="Otsikko2"/>
        <w:ind w:left="112" w:right="152"/>
      </w:pPr>
      <w:r>
        <w:t>Sektion inom den privata sektorn</w:t>
      </w:r>
    </w:p>
    <w:p w:rsidR="009017DE" w:rsidRDefault="009017DE">
      <w:pPr>
        <w:pStyle w:val="Otsikko2"/>
        <w:ind w:left="112" w:right="152"/>
      </w:pPr>
    </w:p>
    <w:p w:rsidR="009017DE" w:rsidRDefault="009017DE">
      <w:pPr>
        <w:pStyle w:val="Otsikko2"/>
        <w:ind w:left="112" w:right="152"/>
        <w:rPr>
          <w:b w:val="0"/>
        </w:rPr>
      </w:pPr>
      <w:r>
        <w:rPr>
          <w:b w:val="0"/>
        </w:rPr>
        <w:t>Vad:</w:t>
      </w:r>
      <w:r>
        <w:rPr>
          <w:b w:val="0"/>
        </w:rPr>
        <w:tab/>
      </w:r>
      <w:r>
        <w:rPr>
          <w:b w:val="0"/>
        </w:rPr>
        <w:tab/>
        <w:t>026 JHL i Villmanstrandsregionen r.f. – sektionen för den privata sektorn</w:t>
      </w:r>
    </w:p>
    <w:p w:rsidR="009017DE" w:rsidRDefault="009017DE" w:rsidP="009017DE">
      <w:pPr>
        <w:pStyle w:val="Otsikko2"/>
        <w:ind w:left="1440" w:right="152" w:hanging="1328"/>
        <w:rPr>
          <w:b w:val="0"/>
        </w:rPr>
      </w:pPr>
      <w:r>
        <w:rPr>
          <w:b w:val="0"/>
        </w:rPr>
        <w:t>Varför:</w:t>
      </w:r>
      <w:r>
        <w:rPr>
          <w:b w:val="0"/>
        </w:rPr>
        <w:tab/>
        <w:t>förbättrande av intressebevakningen, medlemsförankring, värvning av nya medlemmar</w:t>
      </w:r>
    </w:p>
    <w:p w:rsidR="009017DE" w:rsidRDefault="009017DE" w:rsidP="009017DE">
      <w:pPr>
        <w:pStyle w:val="Otsikko2"/>
        <w:ind w:left="1440" w:right="152" w:hanging="1328"/>
        <w:rPr>
          <w:b w:val="0"/>
        </w:rPr>
      </w:pPr>
      <w:r>
        <w:rPr>
          <w:b w:val="0"/>
        </w:rPr>
        <w:t>För vem:</w:t>
      </w:r>
      <w:r>
        <w:rPr>
          <w:b w:val="0"/>
        </w:rPr>
        <w:tab/>
        <w:t>personer som jobbar inom privata sektorn (privata socialsektorn, privat hälsovårdsservice, privata utbildningsbranschen, personliga assistenter, övriga privata avtalsbranscher)</w:t>
      </w:r>
    </w:p>
    <w:p w:rsidR="009017DE" w:rsidRDefault="009017DE" w:rsidP="009017DE">
      <w:pPr>
        <w:pStyle w:val="Otsikko2"/>
        <w:ind w:left="1440" w:right="152" w:hanging="1328"/>
        <w:rPr>
          <w:b w:val="0"/>
        </w:rPr>
      </w:pPr>
      <w:r>
        <w:rPr>
          <w:b w:val="0"/>
        </w:rPr>
        <w:t>Aktörer:</w:t>
      </w:r>
      <w:r>
        <w:rPr>
          <w:b w:val="0"/>
        </w:rPr>
        <w:tab/>
        <w:t>En engagerad ledare, representation från olika avtalsbranscher, förtroendemän/arbetarskyddsombud eller annars aktiva aktörer)</w:t>
      </w:r>
    </w:p>
    <w:p w:rsidR="009017DE" w:rsidRDefault="009017DE" w:rsidP="009017DE">
      <w:pPr>
        <w:pStyle w:val="Otsikko2"/>
        <w:ind w:left="1440" w:right="152" w:hanging="1328"/>
        <w:rPr>
          <w:b w:val="0"/>
        </w:rPr>
      </w:pPr>
      <w:r>
        <w:rPr>
          <w:b w:val="0"/>
        </w:rPr>
        <w:t>Sektionens verksamhet:</w:t>
      </w:r>
      <w:r>
        <w:rPr>
          <w:b w:val="0"/>
        </w:rPr>
        <w:tab/>
      </w:r>
      <w:r>
        <w:rPr>
          <w:b w:val="0"/>
        </w:rPr>
        <w:tab/>
        <w:t>regelbundna träffar, informationsutbyte</w:t>
      </w:r>
    </w:p>
    <w:p w:rsidR="009017DE" w:rsidRDefault="009017DE" w:rsidP="009017DE">
      <w:pPr>
        <w:pStyle w:val="Otsikko2"/>
        <w:ind w:left="3600" w:right="152" w:hanging="3488"/>
        <w:rPr>
          <w:b w:val="0"/>
        </w:rPr>
      </w:pPr>
      <w:r>
        <w:rPr>
          <w:b w:val="0"/>
        </w:rPr>
        <w:t xml:space="preserve">Verksamhet för medlemmarna: </w:t>
      </w:r>
      <w:r>
        <w:rPr>
          <w:b w:val="0"/>
        </w:rPr>
        <w:tab/>
        <w:t xml:space="preserve">kartläggning av avtalsbranschens medlemmar, utbildning, träffar </w:t>
      </w:r>
      <w:r w:rsidR="00D75710">
        <w:rPr>
          <w:b w:val="0"/>
        </w:rPr>
        <w:t>”</w:t>
      </w:r>
      <w:r>
        <w:rPr>
          <w:b w:val="0"/>
        </w:rPr>
        <w:t>med låg tröskel</w:t>
      </w:r>
      <w:r w:rsidR="00D75710">
        <w:rPr>
          <w:b w:val="0"/>
        </w:rPr>
        <w:t>”</w:t>
      </w:r>
      <w:r>
        <w:rPr>
          <w:b w:val="0"/>
        </w:rPr>
        <w:t>, arbetsplatsbesök, träffar med arbetsgivare</w:t>
      </w:r>
    </w:p>
    <w:p w:rsidR="009017DE" w:rsidRPr="009017DE" w:rsidRDefault="009017DE" w:rsidP="009017DE">
      <w:pPr>
        <w:pStyle w:val="Otsikko2"/>
        <w:ind w:left="1440" w:right="152" w:hanging="1328"/>
        <w:rPr>
          <w:b w:val="0"/>
          <w:bCs w:val="0"/>
        </w:rPr>
      </w:pPr>
    </w:p>
    <w:p w:rsidR="00DD036B" w:rsidRDefault="00DD036B">
      <w:pPr>
        <w:spacing w:before="10"/>
        <w:rPr>
          <w:rFonts w:ascii="Arial" w:eastAsia="Arial" w:hAnsi="Arial" w:cs="Arial"/>
          <w:b/>
          <w:bCs/>
          <w:sz w:val="20"/>
          <w:szCs w:val="20"/>
        </w:rPr>
      </w:pPr>
    </w:p>
    <w:p w:rsidR="00DD036B" w:rsidRDefault="00DD036B">
      <w:pPr>
        <w:rPr>
          <w:rFonts w:ascii="Arial" w:eastAsia="Arial" w:hAnsi="Arial" w:cs="Arial"/>
          <w:sz w:val="20"/>
          <w:szCs w:val="20"/>
        </w:rPr>
      </w:pPr>
    </w:p>
    <w:p w:rsidR="00DD036B" w:rsidRDefault="00D63A32">
      <w:pPr>
        <w:pStyle w:val="Otsikko2"/>
        <w:ind w:left="112" w:right="152"/>
      </w:pPr>
      <w:r>
        <w:t>Regional yrkesbranschsektion</w:t>
      </w:r>
    </w:p>
    <w:p w:rsidR="009017DE" w:rsidRDefault="009017DE">
      <w:pPr>
        <w:pStyle w:val="Otsikko2"/>
        <w:ind w:left="112" w:right="152"/>
      </w:pPr>
    </w:p>
    <w:p w:rsidR="009017DE" w:rsidRDefault="009017DE" w:rsidP="009017DE">
      <w:pPr>
        <w:pStyle w:val="Otsikko2"/>
        <w:ind w:left="1440" w:right="152" w:hanging="1328"/>
        <w:rPr>
          <w:b w:val="0"/>
        </w:rPr>
      </w:pPr>
      <w:r>
        <w:rPr>
          <w:b w:val="0"/>
        </w:rPr>
        <w:t>Vad:</w:t>
      </w:r>
      <w:r>
        <w:rPr>
          <w:b w:val="0"/>
        </w:rPr>
        <w:tab/>
        <w:t>En sektion inrättad för yrkesmässig verksamhet vid sammanslagning av föreningar</w:t>
      </w:r>
    </w:p>
    <w:p w:rsidR="009017DE" w:rsidRDefault="009017DE" w:rsidP="009017DE">
      <w:pPr>
        <w:pStyle w:val="Otsikko2"/>
        <w:ind w:left="1440" w:right="152" w:hanging="1328"/>
        <w:rPr>
          <w:b w:val="0"/>
        </w:rPr>
      </w:pPr>
      <w:r>
        <w:rPr>
          <w:b w:val="0"/>
        </w:rPr>
        <w:t>Varför:</w:t>
      </w:r>
      <w:r>
        <w:rPr>
          <w:b w:val="0"/>
        </w:rPr>
        <w:tab/>
        <w:t>Förbättrad intressebevakning, medlemsförankring, rekrytering av nya medlemmar</w:t>
      </w:r>
    </w:p>
    <w:p w:rsidR="009017DE" w:rsidRDefault="009017DE" w:rsidP="009017DE">
      <w:pPr>
        <w:pStyle w:val="Otsikko2"/>
        <w:ind w:left="1440" w:right="152" w:hanging="1328"/>
        <w:rPr>
          <w:b w:val="0"/>
        </w:rPr>
      </w:pPr>
      <w:r>
        <w:rPr>
          <w:b w:val="0"/>
        </w:rPr>
        <w:t>För vem:</w:t>
      </w:r>
      <w:r>
        <w:rPr>
          <w:b w:val="0"/>
        </w:rPr>
        <w:tab/>
        <w:t>Medlemmar i yrkesbranschen inom alla avtalsbranscher</w:t>
      </w:r>
    </w:p>
    <w:p w:rsidR="009017DE" w:rsidRDefault="009017DE" w:rsidP="009017DE">
      <w:pPr>
        <w:pStyle w:val="Otsikko2"/>
        <w:ind w:left="1440" w:right="152" w:hanging="1328"/>
        <w:rPr>
          <w:b w:val="0"/>
        </w:rPr>
      </w:pPr>
      <w:r>
        <w:rPr>
          <w:b w:val="0"/>
        </w:rPr>
        <w:t>Aktörer:</w:t>
      </w:r>
      <w:r>
        <w:rPr>
          <w:b w:val="0"/>
        </w:rPr>
        <w:tab/>
        <w:t>En engagerad sektionsansvarig (styrelsemedlem), representation från olika avtalsbranscher (förtroendemän/arbetarskyddsfullmäktige eller på annat sätt aktiva aktörer)</w:t>
      </w:r>
    </w:p>
    <w:p w:rsidR="00D75710" w:rsidRDefault="00D75710" w:rsidP="009017DE">
      <w:pPr>
        <w:pStyle w:val="Otsikko2"/>
        <w:ind w:left="1440" w:right="152" w:hanging="1328"/>
        <w:rPr>
          <w:b w:val="0"/>
        </w:rPr>
      </w:pPr>
      <w:r>
        <w:rPr>
          <w:b w:val="0"/>
        </w:rPr>
        <w:t>Sektionens verksamhet:</w:t>
      </w:r>
      <w:r>
        <w:rPr>
          <w:b w:val="0"/>
        </w:rPr>
        <w:tab/>
      </w:r>
      <w:r>
        <w:rPr>
          <w:b w:val="0"/>
        </w:rPr>
        <w:tab/>
        <w:t>regelbundna träffar, informationsutbyte</w:t>
      </w:r>
    </w:p>
    <w:p w:rsidR="00D75710" w:rsidRPr="009017DE" w:rsidRDefault="00D75710" w:rsidP="00D75710">
      <w:pPr>
        <w:pStyle w:val="Otsikko2"/>
        <w:ind w:left="3600" w:right="152" w:hanging="3488"/>
        <w:rPr>
          <w:b w:val="0"/>
          <w:bCs w:val="0"/>
        </w:rPr>
      </w:pPr>
      <w:r>
        <w:rPr>
          <w:b w:val="0"/>
        </w:rPr>
        <w:t>Verksamhet för medlemmarna:</w:t>
      </w:r>
      <w:r>
        <w:rPr>
          <w:b w:val="0"/>
        </w:rPr>
        <w:tab/>
        <w:t>kartläggning av avtalsbranschens medlemmar, utbildning, träffar ”med låg tröskel” till exempel yrkesområdesträffar, arbetsplatsbesök, träffar med arbetsgivare</w:t>
      </w:r>
    </w:p>
    <w:p w:rsidR="00DD036B" w:rsidRDefault="00DD036B">
      <w:pPr>
        <w:spacing w:before="10"/>
        <w:rPr>
          <w:rFonts w:ascii="Arial" w:eastAsia="Arial" w:hAnsi="Arial" w:cs="Arial"/>
          <w:b/>
          <w:bCs/>
          <w:sz w:val="20"/>
          <w:szCs w:val="20"/>
        </w:rPr>
      </w:pPr>
    </w:p>
    <w:p w:rsidR="00DD036B" w:rsidRDefault="00DD036B">
      <w:pPr>
        <w:rPr>
          <w:rFonts w:ascii="Arial" w:eastAsia="Arial" w:hAnsi="Arial" w:cs="Arial"/>
          <w:sz w:val="24"/>
          <w:szCs w:val="24"/>
        </w:rPr>
      </w:pPr>
    </w:p>
    <w:p w:rsidR="00DD036B" w:rsidRDefault="00DD036B">
      <w:pPr>
        <w:spacing w:before="9"/>
        <w:rPr>
          <w:rFonts w:ascii="Arial" w:eastAsia="Arial" w:hAnsi="Arial" w:cs="Arial"/>
        </w:rPr>
      </w:pPr>
    </w:p>
    <w:p w:rsidR="00DD036B" w:rsidRDefault="00D63A32">
      <w:pPr>
        <w:pStyle w:val="Leipteksti"/>
        <w:ind w:left="3058" w:right="152"/>
      </w:pPr>
      <w:r>
        <w:t xml:space="preserve">Beslutanderätt och ansvar inom </w:t>
      </w:r>
      <w:proofErr w:type="spellStart"/>
      <w:r>
        <w:t>JHL:s</w:t>
      </w:r>
      <w:proofErr w:type="spellEnd"/>
      <w:r>
        <w:t xml:space="preserve"> förening</w:t>
      </w:r>
    </w:p>
    <w:p w:rsidR="00DD036B" w:rsidRDefault="00DD036B">
      <w:pPr>
        <w:rPr>
          <w:rFonts w:ascii="Arial" w:eastAsia="Arial" w:hAnsi="Arial" w:cs="Arial"/>
          <w:sz w:val="20"/>
          <w:szCs w:val="20"/>
        </w:rPr>
      </w:pPr>
    </w:p>
    <w:p w:rsidR="00DD036B" w:rsidRDefault="00DD036B">
      <w:pPr>
        <w:spacing w:before="3"/>
        <w:rPr>
          <w:rFonts w:ascii="Arial" w:eastAsia="Arial" w:hAnsi="Arial" w:cs="Arial"/>
          <w:sz w:val="19"/>
          <w:szCs w:val="19"/>
        </w:rPr>
      </w:pPr>
    </w:p>
    <w:p w:rsidR="00DD036B" w:rsidRDefault="00D75710">
      <w:pPr>
        <w:spacing w:line="1070" w:lineRule="exact"/>
        <w:ind w:left="2960"/>
        <w:rPr>
          <w:rFonts w:ascii="Arial" w:eastAsia="Arial" w:hAnsi="Arial" w:cs="Arial"/>
          <w:sz w:val="20"/>
          <w:szCs w:val="20"/>
        </w:rPr>
      </w:pPr>
      <w:r>
        <w:pict>
          <v:group id="_x0000_s2083" style="position:absolute;left:0;text-align:left;margin-left:211.55pt;margin-top:41.95pt;width:256.3pt;height:24.65pt;z-index:-11920;mso-position-horizontal-relative:page" coordorigin="4231,1809" coordsize="5126,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4262;top:1913;width:5064;height:286">
              <v:imagedata r:id="rId9" o:title=""/>
            </v:shape>
            <v:shapetype id="_x0000_t202" coordsize="21600,21600" o:spt="202" path="m,l,21600r21600,l21600,xe">
              <v:stroke joinstyle="miter"/>
              <v:path gradientshapeok="t" o:connecttype="rect"/>
            </v:shapetype>
            <v:shape id="_x0000_s2084" type="#_x0000_t202" style="position:absolute;left:4231;top:1809;width:5126;height:493" filled="f">
              <v:textbox style="mso-next-textbox:#_x0000_s2084" inset="0,0,0,0">
                <w:txbxContent>
                  <w:p w:rsidR="00DD036B" w:rsidRDefault="00D63A32">
                    <w:pPr>
                      <w:spacing w:before="92"/>
                      <w:ind w:left="3"/>
                      <w:jc w:val="center"/>
                      <w:rPr>
                        <w:rFonts w:ascii="Arial" w:eastAsia="Arial" w:hAnsi="Arial" w:cs="Arial"/>
                        <w:sz w:val="18"/>
                        <w:szCs w:val="18"/>
                      </w:rPr>
                    </w:pPr>
                    <w:r>
                      <w:rPr>
                        <w:rFonts w:ascii="Arial"/>
                        <w:sz w:val="18"/>
                      </w:rPr>
                      <w:t>Styrelsen</w:t>
                    </w:r>
                  </w:p>
                </w:txbxContent>
              </v:textbox>
            </v:shape>
            <w10:wrap anchorx="page"/>
          </v:group>
        </w:pict>
      </w:r>
      <w:r>
        <w:rPr>
          <w:rFonts w:ascii="Arial" w:hAnsi="Arial"/>
          <w:sz w:val="20"/>
          <w:szCs w:val="20"/>
        </w:rPr>
      </w:r>
      <w:r>
        <w:rPr>
          <w:rFonts w:ascii="Arial" w:hAnsi="Arial"/>
          <w:sz w:val="20"/>
          <w:szCs w:val="20"/>
        </w:rPr>
        <w:pict>
          <v:group id="_x0000_s2076" style="width:279.15pt;height:53.55pt;mso-position-horizontal-relative:char;mso-position-vertical-relative:line" coordsize="5583,1071">
            <v:group id="_x0000_s2080" style="position:absolute;left:8;top:8;width:5568;height:570" coordorigin="8,8" coordsize="5568,570">
              <v:shape id="_x0000_s2082" style="position:absolute;left:8;top:8;width:5568;height:570" coordorigin="8,8" coordsize="5568,570" path="m8,102l15,65,35,35,66,15,103,8r5377,l5517,15r30,20l5567,65r8,37l5575,482r-8,37l5547,549r-30,21l5480,577r-5377,l66,570,35,549,15,519,8,482,8,102xe" filled="f">
                <v:path arrowok="t"/>
              </v:shape>
              <v:shape id="_x0000_s2081" type="#_x0000_t75" style="position:absolute;left:42;top:115;width:5498;height:355">
                <v:imagedata r:id="rId10" o:title=""/>
              </v:shape>
            </v:group>
            <v:group id="_x0000_s2077" style="position:absolute;left:2590;top:577;width:272;height:486" coordorigin="2590,577" coordsize="272,486">
              <v:shape id="_x0000_s2079" style="position:absolute;left:2590;top:577;width:272;height:486" coordorigin="2590,577" coordsize="272,486" path="m2590,941r68,l2658,577r136,l2794,941r67,l2726,1063,2590,941xe" filled="f">
                <v:path arrowok="t"/>
              </v:shape>
              <v:shape id="_x0000_s2078" type="#_x0000_t202" style="position:absolute;width:5583;height:1071" filled="f" stroked="f">
                <v:textbox style="mso-next-textbox:#_x0000_s2078" inset="0,0,0,0">
                  <w:txbxContent>
                    <w:p w:rsidR="00DD036B" w:rsidRDefault="00D63A32">
                      <w:pPr>
                        <w:spacing w:before="114"/>
                        <w:ind w:left="1667"/>
                        <w:rPr>
                          <w:rFonts w:ascii="Arial" w:eastAsia="Arial" w:hAnsi="Arial" w:cs="Arial"/>
                          <w:sz w:val="20"/>
                          <w:szCs w:val="20"/>
                        </w:rPr>
                      </w:pPr>
                      <w:r>
                        <w:rPr>
                          <w:rFonts w:ascii="Arial" w:hAnsi="Arial"/>
                          <w:sz w:val="20"/>
                        </w:rPr>
                        <w:t>Föreningens medlemsmöte</w:t>
                      </w:r>
                    </w:p>
                  </w:txbxContent>
                </v:textbox>
              </v:shape>
            </v:group>
            <w10:wrap type="none"/>
            <w10:anchorlock/>
          </v:group>
        </w:pict>
      </w:r>
    </w:p>
    <w:p w:rsidR="00DD036B" w:rsidRDefault="00DD036B">
      <w:pPr>
        <w:rPr>
          <w:rFonts w:ascii="Arial" w:eastAsia="Arial" w:hAnsi="Arial" w:cs="Arial"/>
          <w:sz w:val="20"/>
          <w:szCs w:val="20"/>
        </w:rPr>
      </w:pPr>
    </w:p>
    <w:p w:rsidR="00DD036B" w:rsidRDefault="00DD036B">
      <w:pPr>
        <w:spacing w:before="10"/>
        <w:rPr>
          <w:rFonts w:ascii="Arial" w:eastAsia="Arial" w:hAnsi="Arial" w:cs="Arial"/>
          <w:sz w:val="23"/>
          <w:szCs w:val="23"/>
        </w:rPr>
      </w:pPr>
    </w:p>
    <w:bookmarkStart w:id="0" w:name="_GoBack"/>
    <w:p w:rsidR="00DD036B" w:rsidRDefault="00D75710">
      <w:pPr>
        <w:spacing w:line="1416" w:lineRule="exact"/>
        <w:ind w:left="2272"/>
        <w:rPr>
          <w:rFonts w:ascii="Arial" w:eastAsia="Arial" w:hAnsi="Arial" w:cs="Arial"/>
          <w:sz w:val="20"/>
          <w:szCs w:val="20"/>
        </w:rPr>
      </w:pPr>
      <w:r>
        <w:rPr>
          <w:rFonts w:ascii="Arial" w:hAnsi="Arial"/>
          <w:sz w:val="20"/>
          <w:szCs w:val="20"/>
        </w:rPr>
      </w:r>
      <w:r>
        <w:rPr>
          <w:rFonts w:ascii="Arial" w:hAnsi="Arial"/>
          <w:sz w:val="20"/>
          <w:szCs w:val="20"/>
        </w:rPr>
        <w:pict>
          <v:group id="_x0000_s2051" style="width:361.15pt;height:68.15pt;mso-position-horizontal-relative:char;mso-position-vertical-relative:line" coordsize="6627,1417">
            <v:group id="_x0000_s2073" style="position:absolute;left:8;top:549;width:1523;height:844" coordorigin="8,549" coordsize="1523,844">
              <v:shape id="_x0000_s2075" style="position:absolute;left:8;top:549;width:1523;height:844" coordorigin="8,549" coordsize="1523,844" path="m8,690l19,635,49,591,93,560r55,-11l1390,549r54,11l1489,591r30,44l1530,690r,562l1519,1307r-30,45l1444,1382r-54,11l148,1393,93,1382,49,1352,19,1307,8,1252,8,690xe" filled="f">
                <v:path arrowok="t"/>
              </v:shape>
              <v:shape id="_x0000_s2074" type="#_x0000_t75" style="position:absolute;left:56;top:669;width:1426;height:602">
                <v:imagedata r:id="rId11" o:title=""/>
              </v:shape>
            </v:group>
            <v:group id="_x0000_s2070" style="position:absolute;left:1617;top:564;width:1933;height:845" coordorigin="1617,564" coordsize="1933,845">
              <v:shape id="_x0000_s2072" style="position:absolute;left:1617;top:564;width:1933;height:845" coordorigin="1617,564" coordsize="1933,845" path="m1617,705r11,-55l1658,605r45,-30l1758,564r1651,l3463,575r45,30l3538,650r11,55l3549,1268r-11,55l3508,1367r-45,31l3409,1409r-1651,l1703,1398r-45,-31l1628,1323r-11,-55l1617,705xe" filled="f">
                <v:path arrowok="t"/>
              </v:shape>
              <v:shape id="_x0000_s2071" type="#_x0000_t75" style="position:absolute;left:1666;top:684;width:1834;height:605">
                <v:imagedata r:id="rId12" o:title=""/>
              </v:shape>
            </v:group>
            <v:group id="_x0000_s2067" style="position:absolute;left:3618;top:564;width:1604;height:845" coordorigin="3618,564" coordsize="1604,845">
              <v:shape id="_x0000_s2069" style="position:absolute;left:3618;top:564;width:1604;height:845" coordorigin="3618,564" coordsize="1604,845" path="m3618,705r11,-55l3659,605r45,-30l3759,564r1322,l5135,575r45,30l5210,650r11,55l5221,1268r-11,55l5180,1367r-45,31l5081,1409r-1322,l3704,1398r-45,-31l3629,1323r-11,-55l3618,705xe" filled="f">
                <v:path arrowok="t"/>
              </v:shape>
              <v:shape id="_x0000_s2068" type="#_x0000_t75" style="position:absolute;left:3668;top:684;width:1505;height:605">
                <v:imagedata r:id="rId13" o:title=""/>
              </v:shape>
            </v:group>
            <v:group id="_x0000_s2064" style="position:absolute;left:5270;top:564;width:1350;height:845" coordorigin="5270,564" coordsize="1350,845">
              <v:shape id="_x0000_s2066" style="position:absolute;left:5270;top:564;width:1350;height:845" coordorigin="5270,564" coordsize="1350,845" path="m5270,705r11,-55l5312,605r44,-30l5411,564r1068,l6534,575r44,30l6608,650r12,55l6620,1268r-12,55l6578,1367r-44,31l6479,1409r-1068,l5356,1398r-44,-31l5281,1323r-11,-55l5270,705xe" filled="f">
                <v:path arrowok="t"/>
              </v:shape>
              <v:shape id="_x0000_s2065" type="#_x0000_t75" style="position:absolute;left:5319;top:684;width:1253;height:605">
                <v:imagedata r:id="rId14" o:title=""/>
              </v:shape>
            </v:group>
            <v:group id="_x0000_s2062" style="position:absolute;left:1255;top:29;width:303;height:478" coordorigin="1255,29" coordsize="303,478">
              <v:shape id="_x0000_s2063" style="position:absolute;left:1255;top:29;width:303;height:478" coordorigin="1255,29" coordsize="303,478" path="m1255,348r59,22l1440,29r118,44l1431,414r59,22l1330,506,1255,348xe" filled="f">
                <v:path arrowok="t"/>
              </v:shape>
            </v:group>
            <v:group id="_x0000_s2060" style="position:absolute;left:2787;top:36;width:308;height:486" coordorigin="2787,36" coordsize="308,486">
              <v:shape id="_x0000_s2061" style="position:absolute;left:2787;top:36;width:308;height:486" coordorigin="2787,36" coordsize="308,486" path="m2787,399r77,l2864,36r154,l3018,399r77,l2941,521,2787,399xe" filled="f">
                <v:path arrowok="t"/>
              </v:shape>
            </v:group>
            <v:group id="_x0000_s2058" style="position:absolute;left:4217;top:78;width:228;height:486" coordorigin="4217,78" coordsize="228,486">
              <v:shape id="_x0000_s2059" style="position:absolute;left:4217;top:78;width:228;height:486" coordorigin="4217,78" coordsize="228,486" path="m4217,442r57,l4274,78r113,l4387,442r57,l4330,564,4217,442xe" filled="f">
                <v:path arrowok="t"/>
              </v:shape>
            </v:group>
            <v:group id="_x0000_s2052" style="position:absolute;left:5026;top:8;width:427;height:507" coordorigin="5026,8" coordsize="427,507">
              <v:shape id="_x0000_s2057" style="position:absolute;left:5026;top:8;width:427;height:507" coordorigin="5026,8" coordsize="427,507" path="m5204,483r62,-43l5026,93,5151,7r240,348l5453,312r-44,202l5204,483xe" filled="f">
                <v:path arrowok="t"/>
              </v:shape>
              <v:shape id="_x0000_s2056" type="#_x0000_t202" style="position:absolute;left:200;top:694;width:884;height:382" filled="f" stroked="f">
                <v:textbox style="mso-next-textbox:#_x0000_s2056" inset="0,0,0,0">
                  <w:txbxContent>
                    <w:p w:rsidR="00DD036B" w:rsidRDefault="00CF40F9">
                      <w:pPr>
                        <w:spacing w:line="181" w:lineRule="exact"/>
                        <w:rPr>
                          <w:rFonts w:ascii="Arial" w:eastAsia="Arial" w:hAnsi="Arial" w:cs="Arial"/>
                          <w:sz w:val="18"/>
                          <w:szCs w:val="18"/>
                        </w:rPr>
                      </w:pPr>
                      <w:r>
                        <w:rPr>
                          <w:rFonts w:ascii="Arial" w:hAnsi="Arial"/>
                          <w:sz w:val="18"/>
                        </w:rPr>
                        <w:t>Arbetsplats</w:t>
                      </w:r>
                      <w:r w:rsidR="00D75710">
                        <w:rPr>
                          <w:rFonts w:ascii="Arial" w:hAnsi="Arial"/>
                          <w:sz w:val="18"/>
                        </w:rPr>
                        <w:t>-</w:t>
                      </w:r>
                      <w:r>
                        <w:rPr>
                          <w:rFonts w:ascii="Arial" w:hAnsi="Arial"/>
                          <w:sz w:val="18"/>
                        </w:rPr>
                        <w:t>sektion</w:t>
                      </w:r>
                    </w:p>
                    <w:p w:rsidR="00DD036B" w:rsidRDefault="00D63A32">
                      <w:pPr>
                        <w:spacing w:line="200" w:lineRule="exact"/>
                        <w:rPr>
                          <w:rFonts w:ascii="Arial" w:eastAsia="Arial" w:hAnsi="Arial" w:cs="Arial"/>
                          <w:sz w:val="18"/>
                          <w:szCs w:val="18"/>
                        </w:rPr>
                      </w:pPr>
                      <w:r>
                        <w:rPr>
                          <w:rFonts w:ascii="Arial"/>
                          <w:sz w:val="18"/>
                        </w:rPr>
                        <w:t>sektion</w:t>
                      </w:r>
                    </w:p>
                  </w:txbxContent>
                </v:textbox>
              </v:shape>
              <v:shape id="_x0000_s2055" type="#_x0000_t202" style="position:absolute;left:1811;top:708;width:1155;height:387" filled="f" stroked="f">
                <v:textbox style="mso-next-textbox:#_x0000_s2055" inset="0,0,0,0">
                  <w:txbxContent>
                    <w:p w:rsidR="00DD036B" w:rsidRDefault="00D63A32">
                      <w:pPr>
                        <w:spacing w:line="184" w:lineRule="exact"/>
                        <w:rPr>
                          <w:rFonts w:ascii="Arial" w:eastAsia="Arial" w:hAnsi="Arial" w:cs="Arial"/>
                          <w:sz w:val="18"/>
                          <w:szCs w:val="18"/>
                        </w:rPr>
                      </w:pPr>
                      <w:r>
                        <w:rPr>
                          <w:rFonts w:ascii="Arial"/>
                          <w:sz w:val="18"/>
                        </w:rPr>
                        <w:t>Intressebevaknings</w:t>
                      </w:r>
                      <w:r w:rsidR="00CF40F9">
                        <w:rPr>
                          <w:rFonts w:ascii="Arial"/>
                          <w:sz w:val="18"/>
                        </w:rPr>
                        <w:t>sektion</w:t>
                      </w:r>
                    </w:p>
                    <w:p w:rsidR="00DD036B" w:rsidRDefault="00D63A32">
                      <w:pPr>
                        <w:spacing w:line="203" w:lineRule="exact"/>
                        <w:rPr>
                          <w:rFonts w:ascii="Arial" w:eastAsia="Arial" w:hAnsi="Arial" w:cs="Arial"/>
                          <w:sz w:val="18"/>
                          <w:szCs w:val="18"/>
                        </w:rPr>
                      </w:pPr>
                      <w:r>
                        <w:rPr>
                          <w:rFonts w:ascii="Arial"/>
                          <w:sz w:val="18"/>
                        </w:rPr>
                        <w:t>sektion</w:t>
                      </w:r>
                    </w:p>
                  </w:txbxContent>
                </v:textbox>
              </v:shape>
              <v:shape id="_x0000_s2054" type="#_x0000_t202" style="position:absolute;left:3813;top:708;width:902;height:387" filled="f" stroked="f">
                <v:textbox style="mso-next-textbox:#_x0000_s2054" inset="0,0,0,0">
                  <w:txbxContent>
                    <w:p w:rsidR="00DD036B" w:rsidRDefault="00CF40F9">
                      <w:pPr>
                        <w:spacing w:line="184" w:lineRule="exact"/>
                        <w:rPr>
                          <w:rFonts w:ascii="Arial" w:eastAsia="Arial" w:hAnsi="Arial" w:cs="Arial"/>
                          <w:sz w:val="18"/>
                          <w:szCs w:val="18"/>
                        </w:rPr>
                      </w:pPr>
                      <w:r>
                        <w:rPr>
                          <w:rFonts w:ascii="Arial"/>
                          <w:sz w:val="18"/>
                        </w:rPr>
                        <w:t>Yrkesbranschsektion</w:t>
                      </w:r>
                    </w:p>
                    <w:p w:rsidR="00DD036B" w:rsidRDefault="00D63A32">
                      <w:pPr>
                        <w:spacing w:line="203" w:lineRule="exact"/>
                        <w:rPr>
                          <w:rFonts w:ascii="Arial" w:eastAsia="Arial" w:hAnsi="Arial" w:cs="Arial"/>
                          <w:sz w:val="18"/>
                          <w:szCs w:val="18"/>
                        </w:rPr>
                      </w:pPr>
                      <w:r>
                        <w:rPr>
                          <w:rFonts w:ascii="Arial"/>
                          <w:sz w:val="18"/>
                        </w:rPr>
                        <w:t>sektion</w:t>
                      </w:r>
                    </w:p>
                  </w:txbxContent>
                </v:textbox>
              </v:shape>
              <v:shape id="_x0000_s2053" type="#_x0000_t202" style="position:absolute;left:5464;top:708;width:683;height:389" filled="f" stroked="f">
                <v:textbox style="mso-next-textbox:#_x0000_s2053" inset="0,0,0,0">
                  <w:txbxContent>
                    <w:p w:rsidR="00DD036B" w:rsidRDefault="00D63A32">
                      <w:pPr>
                        <w:spacing w:line="184" w:lineRule="exact"/>
                        <w:rPr>
                          <w:rFonts w:ascii="Arial" w:eastAsia="Arial" w:hAnsi="Arial" w:cs="Arial"/>
                          <w:sz w:val="18"/>
                          <w:szCs w:val="18"/>
                        </w:rPr>
                      </w:pPr>
                      <w:r>
                        <w:rPr>
                          <w:rFonts w:ascii="Arial"/>
                          <w:sz w:val="18"/>
                        </w:rPr>
                        <w:t>Ungdoms</w:t>
                      </w:r>
                      <w:r w:rsidR="00CF40F9">
                        <w:rPr>
                          <w:rFonts w:ascii="Arial"/>
                          <w:sz w:val="18"/>
                        </w:rPr>
                        <w:t>sektion</w:t>
                      </w:r>
                    </w:p>
                    <w:p w:rsidR="00DD036B" w:rsidRDefault="00D63A32">
                      <w:pPr>
                        <w:spacing w:before="2" w:line="203" w:lineRule="exact"/>
                        <w:rPr>
                          <w:rFonts w:ascii="Arial" w:eastAsia="Arial" w:hAnsi="Arial" w:cs="Arial"/>
                          <w:sz w:val="18"/>
                          <w:szCs w:val="18"/>
                        </w:rPr>
                      </w:pPr>
                      <w:r>
                        <w:rPr>
                          <w:rFonts w:ascii="Arial"/>
                          <w:sz w:val="18"/>
                        </w:rPr>
                        <w:t>sektion</w:t>
                      </w:r>
                    </w:p>
                  </w:txbxContent>
                </v:textbox>
              </v:shape>
            </v:group>
            <w10:wrap type="none"/>
            <w10:anchorlock/>
          </v:group>
        </w:pict>
      </w:r>
    </w:p>
    <w:p w:rsidR="00DD036B" w:rsidRDefault="00DD036B">
      <w:pPr>
        <w:spacing w:line="1416" w:lineRule="exact"/>
        <w:rPr>
          <w:rFonts w:ascii="Arial" w:eastAsia="Arial" w:hAnsi="Arial" w:cs="Arial"/>
          <w:sz w:val="20"/>
          <w:szCs w:val="20"/>
        </w:rPr>
        <w:sectPr w:rsidR="00DD036B">
          <w:pgSz w:w="11910" w:h="16840"/>
          <w:pgMar w:top="1380" w:right="1040" w:bottom="280" w:left="1020" w:header="593" w:footer="0" w:gutter="0"/>
          <w:cols w:space="708"/>
        </w:sectPr>
      </w:pPr>
    </w:p>
    <w:bookmarkEnd w:id="0"/>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75710" w:rsidP="00D63A32">
      <w:pPr>
        <w:pStyle w:val="Leipteksti"/>
        <w:spacing w:before="190" w:line="480" w:lineRule="auto"/>
        <w:ind w:left="212" w:right="4705"/>
      </w:pPr>
      <w:r>
        <w:pict>
          <v:shape id="_x0000_s2050" type="#_x0000_t202" style="position:absolute;left:0;text-align:left;margin-left:51pt;margin-top:51.1pt;width:463.8pt;height:351.3pt;z-index:1240;mso-position-horizontal-relative:page" filled="f" stroked="f">
            <v:textbox inset="0,0,0,0">
              <w:txbxContent>
                <w:tbl>
                  <w:tblPr>
                    <w:tblStyle w:val="TableNormal"/>
                    <w:tblW w:w="0" w:type="auto"/>
                    <w:tblLayout w:type="fixed"/>
                    <w:tblLook w:val="01E0" w:firstRow="1" w:lastRow="1" w:firstColumn="1" w:lastColumn="1" w:noHBand="0" w:noVBand="0"/>
                  </w:tblPr>
                  <w:tblGrid>
                    <w:gridCol w:w="5072"/>
                    <w:gridCol w:w="850"/>
                    <w:gridCol w:w="2957"/>
                    <w:gridCol w:w="382"/>
                  </w:tblGrid>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72" w:lineRule="exact"/>
                          <w:ind w:left="103"/>
                          <w:rPr>
                            <w:rFonts w:ascii="Arial" w:eastAsia="Arial" w:hAnsi="Arial" w:cs="Arial"/>
                            <w:sz w:val="24"/>
                            <w:szCs w:val="24"/>
                          </w:rPr>
                        </w:pPr>
                        <w:r>
                          <w:rPr>
                            <w:rFonts w:ascii="Arial"/>
                            <w:b/>
                            <w:sz w:val="24"/>
                          </w:rPr>
                          <w:t>Inr</w:t>
                        </w:r>
                        <w:r>
                          <w:rPr>
                            <w:rFonts w:ascii="Arial"/>
                            <w:b/>
                            <w:sz w:val="24"/>
                          </w:rPr>
                          <w:t>ä</w:t>
                        </w:r>
                        <w:r>
                          <w:rPr>
                            <w:rFonts w:ascii="Arial"/>
                            <w:b/>
                            <w:sz w:val="24"/>
                          </w:rPr>
                          <w:t>ttande av sektion</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sektionen har utn</w:t>
                        </w:r>
                        <w:r>
                          <w:rPr>
                            <w:rFonts w:ascii="Arial"/>
                          </w:rPr>
                          <w:t>ä</w:t>
                        </w:r>
                        <w:r>
                          <w:rPr>
                            <w:rFonts w:ascii="Arial"/>
                          </w:rPr>
                          <w:t>mnts</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494"/>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2" w:lineRule="exact"/>
                          <w:ind w:left="103"/>
                          <w:rPr>
                            <w:rFonts w:ascii="Arial" w:eastAsia="Arial" w:hAnsi="Arial" w:cs="Arial"/>
                          </w:rPr>
                        </w:pPr>
                        <w:proofErr w:type="gramStart"/>
                        <w:r>
                          <w:rPr>
                            <w:rFonts w:ascii="Arial"/>
                          </w:rPr>
                          <w:t>-</w:t>
                        </w:r>
                        <w:proofErr w:type="gramEnd"/>
                        <w:r>
                          <w:rPr>
                            <w:rFonts w:ascii="Arial"/>
                          </w:rPr>
                          <w:t xml:space="preserve"> sektionens verksamhetsomr</w:t>
                        </w:r>
                        <w:r>
                          <w:rPr>
                            <w:rFonts w:ascii="Arial"/>
                          </w:rPr>
                          <w:t>å</w:t>
                        </w:r>
                        <w:r>
                          <w:rPr>
                            <w:rFonts w:ascii="Arial"/>
                          </w:rPr>
                          <w:t>de</w:t>
                        </w:r>
                      </w:p>
                      <w:p w:rsidR="00DD036B" w:rsidRDefault="00D63A32">
                        <w:pPr>
                          <w:pStyle w:val="TableParagraph"/>
                          <w:spacing w:line="229" w:lineRule="exact"/>
                          <w:ind w:left="103"/>
                          <w:rPr>
                            <w:rFonts w:ascii="Arial" w:eastAsia="Arial" w:hAnsi="Arial" w:cs="Arial"/>
                            <w:sz w:val="20"/>
                            <w:szCs w:val="20"/>
                          </w:rPr>
                        </w:pPr>
                        <w:r>
                          <w:rPr>
                            <w:rFonts w:ascii="Arial" w:hAnsi="Arial"/>
                            <w:sz w:val="20"/>
                          </w:rPr>
                          <w:t>(till exempel arbetsgemenskap/yrkesbransch)</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sektionens </w:t>
                        </w:r>
                        <w:r>
                          <w:rPr>
                            <w:rFonts w:ascii="Arial"/>
                          </w:rPr>
                          <w:t>ä</w:t>
                        </w:r>
                        <w:r>
                          <w:rPr>
                            <w:rFonts w:ascii="Arial"/>
                          </w:rPr>
                          <w:t>ndam</w:t>
                        </w:r>
                        <w:r>
                          <w:rPr>
                            <w:rFonts w:ascii="Arial"/>
                          </w:rPr>
                          <w:t>å</w:t>
                        </w:r>
                        <w:r>
                          <w:rPr>
                            <w:rFonts w:ascii="Arial"/>
                          </w:rPr>
                          <w:t>l</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utn</w:t>
                        </w:r>
                        <w:r>
                          <w:rPr>
                            <w:rFonts w:ascii="Arial"/>
                          </w:rPr>
                          <w:t>ä</w:t>
                        </w:r>
                        <w:r>
                          <w:rPr>
                            <w:rFonts w:ascii="Arial"/>
                          </w:rPr>
                          <w:t>mning av sektionsansvarig</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meddela uppgifterna till regionkontoret</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74" w:lineRule="exact"/>
                          <w:ind w:left="103"/>
                          <w:rPr>
                            <w:rFonts w:ascii="Arial" w:eastAsia="Arial" w:hAnsi="Arial" w:cs="Arial"/>
                            <w:sz w:val="24"/>
                            <w:szCs w:val="24"/>
                          </w:rPr>
                        </w:pPr>
                        <w:r>
                          <w:rPr>
                            <w:rFonts w:ascii="Arial"/>
                            <w:b/>
                            <w:sz w:val="24"/>
                          </w:rPr>
                          <w:t>Sektionens verksamhet</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verksamhetsplanen gjord</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verksamhetsplanen bekr</w:t>
                        </w:r>
                        <w:r>
                          <w:rPr>
                            <w:rFonts w:ascii="Arial"/>
                          </w:rPr>
                          <w:t>ä</w:t>
                        </w:r>
                        <w:r>
                          <w:rPr>
                            <w:rFonts w:ascii="Arial"/>
                          </w:rPr>
                          <w:t>ftad av f</w:t>
                        </w:r>
                        <w:r>
                          <w:rPr>
                            <w:rFonts w:ascii="Arial"/>
                          </w:rPr>
                          <w:t>ö</w:t>
                        </w:r>
                        <w:r>
                          <w:rPr>
                            <w:rFonts w:ascii="Arial"/>
                          </w:rPr>
                          <w:t>reningen</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51" w:lineRule="exact"/>
                          <w:ind w:left="103"/>
                          <w:rPr>
                            <w:rFonts w:ascii="Arial" w:eastAsia="Arial" w:hAnsi="Arial" w:cs="Arial"/>
                          </w:rPr>
                        </w:pPr>
                        <w:proofErr w:type="gramStart"/>
                        <w:r>
                          <w:rPr>
                            <w:rFonts w:ascii="Arial"/>
                          </w:rPr>
                          <w:t>-</w:t>
                        </w:r>
                        <w:proofErr w:type="gramEnd"/>
                        <w:r>
                          <w:rPr>
                            <w:rFonts w:ascii="Arial"/>
                          </w:rPr>
                          <w:t xml:space="preserve"> promemoriorna till styrelsen</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72" w:lineRule="exact"/>
                          <w:ind w:left="103"/>
                          <w:rPr>
                            <w:rFonts w:ascii="Arial" w:eastAsia="Arial" w:hAnsi="Arial" w:cs="Arial"/>
                            <w:sz w:val="24"/>
                            <w:szCs w:val="24"/>
                          </w:rPr>
                        </w:pPr>
                        <w:r>
                          <w:rPr>
                            <w:rFonts w:ascii="Arial"/>
                            <w:b/>
                            <w:sz w:val="24"/>
                          </w:rPr>
                          <w:t>Ö</w:t>
                        </w:r>
                        <w:r>
                          <w:rPr>
                            <w:rFonts w:ascii="Arial"/>
                            <w:b/>
                            <w:sz w:val="24"/>
                          </w:rPr>
                          <w:t xml:space="preserve">vriga </w:t>
                        </w:r>
                        <w:r>
                          <w:rPr>
                            <w:rFonts w:ascii="Arial"/>
                            <w:b/>
                            <w:sz w:val="24"/>
                          </w:rPr>
                          <w:t>ä</w:t>
                        </w:r>
                        <w:r>
                          <w:rPr>
                            <w:rFonts w:ascii="Arial"/>
                            <w:b/>
                            <w:sz w:val="24"/>
                          </w:rPr>
                          <w:t xml:space="preserve">renden som man kommit </w:t>
                        </w:r>
                        <w:r>
                          <w:rPr>
                            <w:rFonts w:ascii="Arial"/>
                            <w:b/>
                            <w:sz w:val="24"/>
                          </w:rPr>
                          <w:t>ö</w:t>
                        </w:r>
                        <w:r>
                          <w:rPr>
                            <w:rFonts w:ascii="Arial"/>
                            <w:b/>
                            <w:sz w:val="24"/>
                          </w:rPr>
                          <w:t>verens om:</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ind w:left="103"/>
                          <w:rPr>
                            <w:rFonts w:ascii="Arial" w:eastAsia="Arial" w:hAnsi="Arial" w:cs="Arial"/>
                          </w:rPr>
                        </w:pPr>
                        <w:proofErr w:type="gramStart"/>
                        <w:r>
                          <w:rPr>
                            <w:rFonts w:ascii="Arial" w:hAnsi="Arial"/>
                          </w:rPr>
                          <w:t>-</w:t>
                        </w:r>
                        <w:proofErr w:type="gramEnd"/>
                        <w:r>
                          <w:rPr>
                            <w:rFonts w:ascii="Arial" w:hAnsi="Arial"/>
                          </w:rPr>
                          <w:t xml:space="preserve"> sektionen kan självständigt besluta:</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516"/>
                    </w:trPr>
                    <w:tc>
                      <w:tcPr>
                        <w:tcW w:w="5072" w:type="dxa"/>
                        <w:tcBorders>
                          <w:top w:val="single" w:sz="4" w:space="0" w:color="000000"/>
                          <w:left w:val="single" w:sz="4" w:space="0" w:color="000000"/>
                          <w:bottom w:val="single" w:sz="4" w:space="0" w:color="000000"/>
                          <w:right w:val="single" w:sz="4" w:space="0" w:color="000000"/>
                        </w:tcBorders>
                      </w:tcPr>
                      <w:p w:rsidR="00DD036B" w:rsidRDefault="00D63A32">
                        <w:pPr>
                          <w:pStyle w:val="TableParagraph"/>
                          <w:spacing w:line="242" w:lineRule="auto"/>
                          <w:ind w:left="103" w:right="184"/>
                          <w:rPr>
                            <w:rFonts w:ascii="Arial" w:eastAsia="Arial" w:hAnsi="Arial" w:cs="Arial"/>
                          </w:rPr>
                        </w:pPr>
                        <w:proofErr w:type="gramStart"/>
                        <w:r>
                          <w:rPr>
                            <w:rFonts w:ascii="Arial"/>
                          </w:rPr>
                          <w:t>-</w:t>
                        </w:r>
                        <w:proofErr w:type="gramEnd"/>
                        <w:r>
                          <w:rPr>
                            <w:rFonts w:ascii="Arial"/>
                          </w:rPr>
                          <w:t xml:space="preserve"> sektionen rapporterar till f</w:t>
                        </w:r>
                        <w:r>
                          <w:rPr>
                            <w:rFonts w:ascii="Arial"/>
                          </w:rPr>
                          <w:t>ö</w:t>
                        </w:r>
                        <w:r>
                          <w:rPr>
                            <w:rFonts w:ascii="Arial"/>
                          </w:rPr>
                          <w:t>reningen om sin verksamhet (hur, hur ofta)</w:t>
                        </w:r>
                      </w:p>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r w:rsidR="00DD036B">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DD036B" w:rsidRDefault="00DD036B"/>
                    </w:tc>
                    <w:tc>
                      <w:tcPr>
                        <w:tcW w:w="850" w:type="dxa"/>
                        <w:tcBorders>
                          <w:top w:val="single" w:sz="4" w:space="0" w:color="000000"/>
                          <w:left w:val="single" w:sz="4" w:space="0" w:color="000000"/>
                          <w:bottom w:val="single" w:sz="4" w:space="0" w:color="000000"/>
                          <w:right w:val="single" w:sz="4" w:space="0" w:color="000000"/>
                        </w:tcBorders>
                      </w:tcPr>
                      <w:p w:rsidR="00DD036B" w:rsidRDefault="00DD036B"/>
                    </w:tc>
                    <w:tc>
                      <w:tcPr>
                        <w:tcW w:w="2957" w:type="dxa"/>
                        <w:tcBorders>
                          <w:top w:val="single" w:sz="4" w:space="0" w:color="000000"/>
                          <w:left w:val="single" w:sz="4" w:space="0" w:color="000000"/>
                          <w:bottom w:val="single" w:sz="4" w:space="0" w:color="000000"/>
                          <w:right w:val="single" w:sz="4" w:space="0" w:color="000000"/>
                        </w:tcBorders>
                      </w:tcPr>
                      <w:p w:rsidR="00DD036B" w:rsidRDefault="00DD036B"/>
                    </w:tc>
                    <w:tc>
                      <w:tcPr>
                        <w:tcW w:w="382" w:type="dxa"/>
                        <w:tcBorders>
                          <w:top w:val="single" w:sz="4" w:space="0" w:color="000000"/>
                          <w:left w:val="single" w:sz="4" w:space="0" w:color="000000"/>
                          <w:bottom w:val="single" w:sz="4" w:space="0" w:color="000000"/>
                          <w:right w:val="single" w:sz="4" w:space="0" w:color="000000"/>
                        </w:tcBorders>
                      </w:tcPr>
                      <w:p w:rsidR="00DD036B" w:rsidRDefault="00DD036B"/>
                    </w:tc>
                  </w:tr>
                </w:tbl>
                <w:p w:rsidR="00DD036B" w:rsidRDefault="00DD036B"/>
              </w:txbxContent>
            </v:textbox>
            <w10:wrap anchorx="page"/>
          </v:shape>
        </w:pict>
      </w:r>
      <w:r w:rsidR="00CF40F9">
        <w:t xml:space="preserve">Sektionsverksamhetens </w:t>
      </w:r>
      <w:r w:rsidR="00D63A32">
        <w:t>minneslista</w:t>
      </w:r>
      <w:r w:rsidR="00D63A32">
        <w:br/>
        <w:t>Ärende</w:t>
      </w: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rPr>
          <w:rFonts w:ascii="Arial" w:eastAsia="Arial" w:hAnsi="Arial" w:cs="Arial"/>
          <w:sz w:val="20"/>
          <w:szCs w:val="20"/>
        </w:rPr>
      </w:pPr>
    </w:p>
    <w:p w:rsidR="00DD036B" w:rsidRDefault="00DD036B">
      <w:pPr>
        <w:spacing w:before="7"/>
        <w:rPr>
          <w:rFonts w:ascii="Arial" w:eastAsia="Arial" w:hAnsi="Arial" w:cs="Arial"/>
          <w:sz w:val="25"/>
          <w:szCs w:val="25"/>
        </w:rPr>
      </w:pPr>
    </w:p>
    <w:p w:rsidR="00DD036B" w:rsidRDefault="00D63A32">
      <w:pPr>
        <w:pStyle w:val="Leipteksti"/>
        <w:spacing w:before="69"/>
        <w:ind w:left="212" w:right="6846"/>
      </w:pPr>
      <w:r>
        <w:rPr>
          <w:b/>
        </w:rPr>
        <w:t>OBS.</w:t>
      </w:r>
    </w:p>
    <w:p w:rsidR="00DD036B" w:rsidRDefault="00D63A32">
      <w:pPr>
        <w:pStyle w:val="Leipteksti"/>
        <w:ind w:left="212"/>
      </w:pPr>
      <w:r>
        <w:t>Sektionen är alltid underställd föreningens beslut, bl.a. i ekonomiska ärenden och beträffande namnteckningsrätt.</w:t>
      </w:r>
    </w:p>
    <w:p w:rsidR="00DD036B" w:rsidRDefault="00DD036B">
      <w:pPr>
        <w:spacing w:before="1"/>
        <w:rPr>
          <w:rFonts w:ascii="Arial" w:eastAsia="Arial" w:hAnsi="Arial" w:cs="Arial"/>
          <w:sz w:val="24"/>
          <w:szCs w:val="24"/>
        </w:rPr>
      </w:pPr>
    </w:p>
    <w:p w:rsidR="00DD036B" w:rsidRDefault="00D63A32">
      <w:pPr>
        <w:pStyle w:val="Leipteksti"/>
        <w:ind w:left="212"/>
      </w:pPr>
      <w:r>
        <w:t xml:space="preserve">Vi rekommenderar också att sektionen och föreningen kommer överens om </w:t>
      </w:r>
    </w:p>
    <w:p w:rsidR="00DD036B" w:rsidRDefault="00D63A32">
      <w:pPr>
        <w:pStyle w:val="Luettelokappale"/>
        <w:numPr>
          <w:ilvl w:val="0"/>
          <w:numId w:val="1"/>
        </w:numPr>
        <w:tabs>
          <w:tab w:val="left" w:pos="922"/>
        </w:tabs>
        <w:rPr>
          <w:rFonts w:ascii="Arial" w:eastAsia="Arial" w:hAnsi="Arial" w:cs="Arial"/>
          <w:sz w:val="24"/>
          <w:szCs w:val="24"/>
        </w:rPr>
      </w:pPr>
      <w:r>
        <w:rPr>
          <w:rFonts w:ascii="Arial" w:hAnsi="Arial"/>
          <w:sz w:val="24"/>
        </w:rPr>
        <w:t>vilka ärenden som sektionen kan besluta fritt inom</w:t>
      </w:r>
    </w:p>
    <w:p w:rsidR="00DD036B" w:rsidRDefault="00D63A32">
      <w:pPr>
        <w:pStyle w:val="Luettelokappale"/>
        <w:numPr>
          <w:ilvl w:val="0"/>
          <w:numId w:val="1"/>
        </w:numPr>
        <w:tabs>
          <w:tab w:val="left" w:pos="922"/>
        </w:tabs>
        <w:rPr>
          <w:rFonts w:ascii="Arial" w:eastAsia="Arial" w:hAnsi="Arial" w:cs="Arial"/>
          <w:sz w:val="24"/>
          <w:szCs w:val="24"/>
        </w:rPr>
      </w:pPr>
      <w:r>
        <w:rPr>
          <w:rFonts w:ascii="Arial"/>
          <w:sz w:val="24"/>
        </w:rPr>
        <w:t>hur f</w:t>
      </w:r>
      <w:r>
        <w:rPr>
          <w:rFonts w:ascii="Arial"/>
          <w:sz w:val="24"/>
        </w:rPr>
        <w:t>ö</w:t>
      </w:r>
      <w:r>
        <w:rPr>
          <w:rFonts w:ascii="Arial"/>
          <w:sz w:val="24"/>
        </w:rPr>
        <w:t>reningen kan f</w:t>
      </w:r>
      <w:r>
        <w:rPr>
          <w:rFonts w:ascii="Arial"/>
          <w:sz w:val="24"/>
        </w:rPr>
        <w:t>ö</w:t>
      </w:r>
      <w:r>
        <w:rPr>
          <w:rFonts w:ascii="Arial"/>
          <w:sz w:val="24"/>
        </w:rPr>
        <w:t>lja med sektionens verksamhet</w:t>
      </w:r>
    </w:p>
    <w:sectPr w:rsidR="00DD036B">
      <w:pgSz w:w="11910" w:h="16840"/>
      <w:pgMar w:top="1380" w:right="1040" w:bottom="280" w:left="920" w:header="59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86" w:rsidRDefault="00D63A32">
      <w:r>
        <w:separator/>
      </w:r>
    </w:p>
  </w:endnote>
  <w:endnote w:type="continuationSeparator" w:id="0">
    <w:p w:rsidR="005E4586" w:rsidRDefault="00D6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86" w:rsidRDefault="00D63A32">
      <w:r>
        <w:separator/>
      </w:r>
    </w:p>
  </w:footnote>
  <w:footnote w:type="continuationSeparator" w:id="0">
    <w:p w:rsidR="005E4586" w:rsidRDefault="00D6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6B" w:rsidRDefault="00A0464C">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503.35pt;margin-top:28.65pt;width:33.2pt;height:14pt;z-index:-12064;mso-position-horizontal-relative:page;mso-position-vertical-relative:page" filled="f" stroked="f">
          <v:textbox style="mso-next-textbox:#_x0000_s1026" inset="0,0,0,0">
            <w:txbxContent>
              <w:p w:rsidR="00DD036B" w:rsidRDefault="00D63A32">
                <w:pPr>
                  <w:pStyle w:val="Leipteksti"/>
                  <w:spacing w:line="265" w:lineRule="exact"/>
                  <w:ind w:left="40"/>
                </w:pPr>
                <w:r>
                  <w:fldChar w:fldCharType="begin"/>
                </w:r>
                <w:r>
                  <w:instrText xml:space="preserve"> PAGE </w:instrText>
                </w:r>
                <w:r>
                  <w:fldChar w:fldCharType="separate"/>
                </w:r>
                <w:r w:rsidR="00D75710">
                  <w:rPr>
                    <w:noProof/>
                  </w:rPr>
                  <w:t>4</w:t>
                </w:r>
                <w:r>
                  <w:fldChar w:fldCharType="end"/>
                </w:r>
                <w:r>
                  <w:t xml:space="preserve"> </w:t>
                </w:r>
                <w:proofErr w:type="gramStart"/>
                <w:r>
                  <w:t>(4 )</w:t>
                </w:r>
                <w:proofErr w:type="gramEnd"/>
              </w:p>
            </w:txbxContent>
          </v:textbox>
          <w10:wrap anchorx="page" anchory="page"/>
        </v:shape>
      </w:pict>
    </w:r>
    <w:r>
      <w:pict>
        <v:shape id="_x0000_s1027" type="#_x0000_t202" style="position:absolute;margin-left:302.4pt;margin-top:28.65pt;width:188.2pt;height:14pt;z-index:-12088;mso-position-horizontal-relative:page;mso-position-vertical-relative:page" filled="f" stroked="f">
          <v:textbox style="mso-next-textbox:#_x0000_s1027" inset="0,0,0,0">
            <w:txbxContent>
              <w:p w:rsidR="00DD036B" w:rsidRDefault="00D63A32">
                <w:pPr>
                  <w:pStyle w:val="Leipteksti"/>
                  <w:spacing w:line="265" w:lineRule="exact"/>
                  <w:ind w:left="20"/>
                </w:pPr>
                <w:r>
                  <w:t>Anvisning om sektionsverksamhet</w:t>
                </w:r>
              </w:p>
            </w:txbxContent>
          </v:textbox>
          <w10:wrap anchorx="page" anchory="page"/>
        </v:shape>
      </w:pict>
    </w:r>
    <w:r w:rsidR="00D75710">
      <w:pict>
        <v:shape id="_x0000_s1028" type="#_x0000_t202" style="position:absolute;margin-left:55.65pt;margin-top:28.65pt;width:198.1pt;height:41.6pt;z-index:-12112;mso-position-horizontal-relative:page;mso-position-vertical-relative:page" filled="f" stroked="f">
          <v:textbox style="mso-next-textbox:#_x0000_s1028" inset="0,0,0,0">
            <w:txbxContent>
              <w:p w:rsidR="00DD036B" w:rsidRDefault="00D63A32">
                <w:pPr>
                  <w:pStyle w:val="Leipteksti"/>
                  <w:spacing w:line="265" w:lineRule="exact"/>
                  <w:ind w:left="20"/>
                </w:pPr>
                <w:r>
                  <w:t>JHL</w:t>
                </w:r>
              </w:p>
              <w:p w:rsidR="00DD036B" w:rsidRDefault="00D63A32">
                <w:pPr>
                  <w:pStyle w:val="Leipteksti"/>
                  <w:ind w:left="20" w:right="18"/>
                </w:pPr>
                <w:r>
                  <w:t>Området för organisations- och medlemsservice</w:t>
                </w:r>
              </w:p>
            </w:txbxContent>
          </v:textbox>
          <w10:wrap anchorx="page" anchory="page"/>
        </v:shape>
      </w:pict>
    </w:r>
    <w:r w:rsidR="00D75710">
      <w:pict>
        <v:shape id="_x0000_s1025" type="#_x0000_t202" style="position:absolute;margin-left:316.45pt;margin-top:56.25pt;width:55.45pt;height:14pt;z-index:-12040;mso-position-horizontal-relative:page;mso-position-vertical-relative:page" filled="f" stroked="f">
          <v:textbox style="mso-next-textbox:#_x0000_s1025" inset="0,0,0,0">
            <w:txbxContent>
              <w:p w:rsidR="00DD036B" w:rsidRDefault="00D63A32">
                <w:pPr>
                  <w:pStyle w:val="Leipteksti"/>
                  <w:spacing w:line="265" w:lineRule="exact"/>
                  <w:ind w:left="20"/>
                </w:pPr>
                <w:r>
                  <w:t>27.8.2018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49FD"/>
    <w:multiLevelType w:val="hybridMultilevel"/>
    <w:tmpl w:val="731A0B2E"/>
    <w:lvl w:ilvl="0" w:tplc="551A1980">
      <w:start w:val="1"/>
      <w:numFmt w:val="bullet"/>
      <w:lvlText w:val=""/>
      <w:lvlJc w:val="left"/>
      <w:pPr>
        <w:ind w:left="1776" w:hanging="360"/>
      </w:pPr>
      <w:rPr>
        <w:rFonts w:ascii="Symbol" w:eastAsia="Symbol" w:hAnsi="Symbol" w:hint="default"/>
        <w:sz w:val="24"/>
        <w:szCs w:val="24"/>
      </w:rPr>
    </w:lvl>
    <w:lvl w:ilvl="1" w:tplc="C6EE21C6">
      <w:start w:val="1"/>
      <w:numFmt w:val="bullet"/>
      <w:lvlText w:val="•"/>
      <w:lvlJc w:val="left"/>
      <w:pPr>
        <w:ind w:left="2588" w:hanging="360"/>
      </w:pPr>
      <w:rPr>
        <w:rFonts w:hint="default"/>
      </w:rPr>
    </w:lvl>
    <w:lvl w:ilvl="2" w:tplc="EF785E36">
      <w:start w:val="1"/>
      <w:numFmt w:val="bullet"/>
      <w:lvlText w:val="•"/>
      <w:lvlJc w:val="left"/>
      <w:pPr>
        <w:ind w:left="3397" w:hanging="360"/>
      </w:pPr>
      <w:rPr>
        <w:rFonts w:hint="default"/>
      </w:rPr>
    </w:lvl>
    <w:lvl w:ilvl="3" w:tplc="D2129550">
      <w:start w:val="1"/>
      <w:numFmt w:val="bullet"/>
      <w:lvlText w:val="•"/>
      <w:lvlJc w:val="left"/>
      <w:pPr>
        <w:ind w:left="4205" w:hanging="360"/>
      </w:pPr>
      <w:rPr>
        <w:rFonts w:hint="default"/>
      </w:rPr>
    </w:lvl>
    <w:lvl w:ilvl="4" w:tplc="B7B664BC">
      <w:start w:val="1"/>
      <w:numFmt w:val="bullet"/>
      <w:lvlText w:val="•"/>
      <w:lvlJc w:val="left"/>
      <w:pPr>
        <w:ind w:left="5014" w:hanging="360"/>
      </w:pPr>
      <w:rPr>
        <w:rFonts w:hint="default"/>
      </w:rPr>
    </w:lvl>
    <w:lvl w:ilvl="5" w:tplc="04688B1C">
      <w:start w:val="1"/>
      <w:numFmt w:val="bullet"/>
      <w:lvlText w:val="•"/>
      <w:lvlJc w:val="left"/>
      <w:pPr>
        <w:ind w:left="5823" w:hanging="360"/>
      </w:pPr>
      <w:rPr>
        <w:rFonts w:hint="default"/>
      </w:rPr>
    </w:lvl>
    <w:lvl w:ilvl="6" w:tplc="3C38B0B4">
      <w:start w:val="1"/>
      <w:numFmt w:val="bullet"/>
      <w:lvlText w:val="•"/>
      <w:lvlJc w:val="left"/>
      <w:pPr>
        <w:ind w:left="6631" w:hanging="360"/>
      </w:pPr>
      <w:rPr>
        <w:rFonts w:hint="default"/>
      </w:rPr>
    </w:lvl>
    <w:lvl w:ilvl="7" w:tplc="8214C0A6">
      <w:start w:val="1"/>
      <w:numFmt w:val="bullet"/>
      <w:lvlText w:val="•"/>
      <w:lvlJc w:val="left"/>
      <w:pPr>
        <w:ind w:left="7440" w:hanging="360"/>
      </w:pPr>
      <w:rPr>
        <w:rFonts w:hint="default"/>
      </w:rPr>
    </w:lvl>
    <w:lvl w:ilvl="8" w:tplc="3C02A110">
      <w:start w:val="1"/>
      <w:numFmt w:val="bullet"/>
      <w:lvlText w:val="•"/>
      <w:lvlJc w:val="left"/>
      <w:pPr>
        <w:ind w:left="8249" w:hanging="360"/>
      </w:pPr>
      <w:rPr>
        <w:rFonts w:hint="default"/>
      </w:rPr>
    </w:lvl>
  </w:abstractNum>
  <w:abstractNum w:abstractNumId="1">
    <w:nsid w:val="5E594203"/>
    <w:multiLevelType w:val="hybridMultilevel"/>
    <w:tmpl w:val="382AF0A8"/>
    <w:lvl w:ilvl="0" w:tplc="FD320B44">
      <w:start w:val="1"/>
      <w:numFmt w:val="bullet"/>
      <w:lvlText w:val="-"/>
      <w:lvlJc w:val="left"/>
      <w:pPr>
        <w:ind w:left="921" w:hanging="348"/>
      </w:pPr>
      <w:rPr>
        <w:rFonts w:ascii="Arial" w:eastAsia="Arial" w:hAnsi="Arial" w:hint="default"/>
        <w:sz w:val="24"/>
        <w:szCs w:val="24"/>
      </w:rPr>
    </w:lvl>
    <w:lvl w:ilvl="1" w:tplc="7AFEDB4C">
      <w:start w:val="1"/>
      <w:numFmt w:val="bullet"/>
      <w:lvlText w:val="•"/>
      <w:lvlJc w:val="left"/>
      <w:pPr>
        <w:ind w:left="1822" w:hanging="348"/>
      </w:pPr>
      <w:rPr>
        <w:rFonts w:hint="default"/>
      </w:rPr>
    </w:lvl>
    <w:lvl w:ilvl="2" w:tplc="9890567A">
      <w:start w:val="1"/>
      <w:numFmt w:val="bullet"/>
      <w:lvlText w:val="•"/>
      <w:lvlJc w:val="left"/>
      <w:pPr>
        <w:ind w:left="2725" w:hanging="348"/>
      </w:pPr>
      <w:rPr>
        <w:rFonts w:hint="default"/>
      </w:rPr>
    </w:lvl>
    <w:lvl w:ilvl="3" w:tplc="EE10749C">
      <w:start w:val="1"/>
      <w:numFmt w:val="bullet"/>
      <w:lvlText w:val="•"/>
      <w:lvlJc w:val="left"/>
      <w:pPr>
        <w:ind w:left="3627" w:hanging="348"/>
      </w:pPr>
      <w:rPr>
        <w:rFonts w:hint="default"/>
      </w:rPr>
    </w:lvl>
    <w:lvl w:ilvl="4" w:tplc="E474D9AE">
      <w:start w:val="1"/>
      <w:numFmt w:val="bullet"/>
      <w:lvlText w:val="•"/>
      <w:lvlJc w:val="left"/>
      <w:pPr>
        <w:ind w:left="4530" w:hanging="348"/>
      </w:pPr>
      <w:rPr>
        <w:rFonts w:hint="default"/>
      </w:rPr>
    </w:lvl>
    <w:lvl w:ilvl="5" w:tplc="A1F2598A">
      <w:start w:val="1"/>
      <w:numFmt w:val="bullet"/>
      <w:lvlText w:val="•"/>
      <w:lvlJc w:val="left"/>
      <w:pPr>
        <w:ind w:left="5433" w:hanging="348"/>
      </w:pPr>
      <w:rPr>
        <w:rFonts w:hint="default"/>
      </w:rPr>
    </w:lvl>
    <w:lvl w:ilvl="6" w:tplc="6764EDCA">
      <w:start w:val="1"/>
      <w:numFmt w:val="bullet"/>
      <w:lvlText w:val="•"/>
      <w:lvlJc w:val="left"/>
      <w:pPr>
        <w:ind w:left="6335" w:hanging="348"/>
      </w:pPr>
      <w:rPr>
        <w:rFonts w:hint="default"/>
      </w:rPr>
    </w:lvl>
    <w:lvl w:ilvl="7" w:tplc="F45AD2F2">
      <w:start w:val="1"/>
      <w:numFmt w:val="bullet"/>
      <w:lvlText w:val="•"/>
      <w:lvlJc w:val="left"/>
      <w:pPr>
        <w:ind w:left="7238" w:hanging="348"/>
      </w:pPr>
      <w:rPr>
        <w:rFonts w:hint="default"/>
      </w:rPr>
    </w:lvl>
    <w:lvl w:ilvl="8" w:tplc="3796E2F4">
      <w:start w:val="1"/>
      <w:numFmt w:val="bullet"/>
      <w:lvlText w:val="•"/>
      <w:lvlJc w:val="left"/>
      <w:pPr>
        <w:ind w:left="8141"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D036B"/>
    <w:rsid w:val="005E4586"/>
    <w:rsid w:val="009017DE"/>
    <w:rsid w:val="00A0464C"/>
    <w:rsid w:val="00BB2CCF"/>
    <w:rsid w:val="00CF40F9"/>
    <w:rsid w:val="00D63A32"/>
    <w:rsid w:val="00D75710"/>
    <w:rsid w:val="00DD03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spacing w:before="66"/>
      <w:ind w:left="112"/>
      <w:outlineLvl w:val="0"/>
    </w:pPr>
    <w:rPr>
      <w:rFonts w:ascii="Arial" w:eastAsia="Arial" w:hAnsi="Arial"/>
      <w:b/>
      <w:bCs/>
      <w:sz w:val="26"/>
      <w:szCs w:val="26"/>
    </w:rPr>
  </w:style>
  <w:style w:type="paragraph" w:styleId="Otsikko2">
    <w:name w:val="heading 2"/>
    <w:basedOn w:val="Normaali"/>
    <w:uiPriority w:val="1"/>
    <w:qFormat/>
    <w:pPr>
      <w:ind w:left="821"/>
      <w:outlineLvl w:val="1"/>
    </w:pPr>
    <w:rPr>
      <w:rFonts w:ascii="Arial" w:eastAsia="Arial" w:hAnsi="Arial"/>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416"/>
    </w:pPr>
    <w:rPr>
      <w:rFonts w:ascii="Arial" w:eastAsia="Arial" w:hAnsi="Arial"/>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A0464C"/>
    <w:pPr>
      <w:tabs>
        <w:tab w:val="center" w:pos="4819"/>
        <w:tab w:val="right" w:pos="9638"/>
      </w:tabs>
    </w:pPr>
  </w:style>
  <w:style w:type="character" w:customStyle="1" w:styleId="YltunnisteChar">
    <w:name w:val="Ylätunniste Char"/>
    <w:basedOn w:val="Kappaleenoletusfontti"/>
    <w:link w:val="Yltunniste"/>
    <w:uiPriority w:val="99"/>
    <w:rsid w:val="00A0464C"/>
  </w:style>
  <w:style w:type="paragraph" w:styleId="Alatunniste">
    <w:name w:val="footer"/>
    <w:basedOn w:val="Normaali"/>
    <w:link w:val="AlatunnisteChar"/>
    <w:uiPriority w:val="99"/>
    <w:unhideWhenUsed/>
    <w:rsid w:val="00A0464C"/>
    <w:pPr>
      <w:tabs>
        <w:tab w:val="center" w:pos="4819"/>
        <w:tab w:val="right" w:pos="9638"/>
      </w:tabs>
    </w:pPr>
  </w:style>
  <w:style w:type="character" w:customStyle="1" w:styleId="AlatunnisteChar">
    <w:name w:val="Alatunniste Char"/>
    <w:basedOn w:val="Kappaleenoletusfontti"/>
    <w:link w:val="Alatunniste"/>
    <w:uiPriority w:val="99"/>
    <w:rsid w:val="00A04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705</Words>
  <Characters>5716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Gunnelius Tua</cp:lastModifiedBy>
  <cp:revision>6</cp:revision>
  <dcterms:created xsi:type="dcterms:W3CDTF">2018-09-03T09:07:00Z</dcterms:created>
  <dcterms:modified xsi:type="dcterms:W3CDTF">2018-09-03T12:19:00Z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2010</vt:lpwstr>
  </property>
  <property fmtid="{D5CDD505-2E9C-101B-9397-08002B2CF9AE}" pid="4" name="LastSaved">
    <vt:filetime>2018-09-03T00:00:00Z</vt:filetime>
  </property>
</Properties>
</file>